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15B1" w14:textId="59442270" w:rsidR="00B36986" w:rsidRDefault="00483517">
      <w:pPr>
        <w:pStyle w:val="Standard"/>
        <w:ind w:left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3E922E" wp14:editId="667ADE2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61200" cy="837720"/>
            <wp:effectExtent l="0" t="0" r="0" b="4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83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ab/>
        <w:t>Compte-rendu de réunion du bureau</w:t>
      </w:r>
      <w:r>
        <w:rPr>
          <w:sz w:val="40"/>
          <w:szCs w:val="40"/>
        </w:rPr>
        <w:t xml:space="preserve">     02 Octobre 2020</w:t>
      </w:r>
    </w:p>
    <w:p w14:paraId="14182110" w14:textId="77777777" w:rsidR="00B36986" w:rsidRDefault="00483517">
      <w:pPr>
        <w:pStyle w:val="Standard"/>
        <w:spacing w:line="240" w:lineRule="auto"/>
      </w:pPr>
      <w:r>
        <w:rPr>
          <w:b/>
          <w:sz w:val="24"/>
          <w:szCs w:val="28"/>
        </w:rPr>
        <w:t>Présents </w:t>
      </w:r>
      <w:r>
        <w:rPr>
          <w:sz w:val="24"/>
          <w:szCs w:val="28"/>
        </w:rPr>
        <w:t xml:space="preserve">: E. </w:t>
      </w:r>
      <w:proofErr w:type="spellStart"/>
      <w:r>
        <w:rPr>
          <w:sz w:val="24"/>
          <w:szCs w:val="28"/>
        </w:rPr>
        <w:t>Reumaux</w:t>
      </w:r>
      <w:proofErr w:type="spellEnd"/>
      <w:r>
        <w:rPr>
          <w:sz w:val="24"/>
          <w:szCs w:val="28"/>
        </w:rPr>
        <w:t xml:space="preserve">, G. Le </w:t>
      </w:r>
      <w:proofErr w:type="spellStart"/>
      <w:r>
        <w:rPr>
          <w:sz w:val="24"/>
          <w:szCs w:val="28"/>
        </w:rPr>
        <w:t>Paih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A.Coassin</w:t>
      </w:r>
      <w:proofErr w:type="spellEnd"/>
      <w:r>
        <w:rPr>
          <w:sz w:val="24"/>
          <w:szCs w:val="28"/>
        </w:rPr>
        <w:t>, F. Cayla, C. Chabrol, J.N Frayssinet, A Gaultier,</w:t>
      </w:r>
    </w:p>
    <w:p w14:paraId="7CB91CBB" w14:textId="77777777" w:rsidR="00B36986" w:rsidRDefault="00483517">
      <w:pPr>
        <w:pStyle w:val="Standard"/>
        <w:spacing w:line="240" w:lineRule="auto"/>
      </w:pPr>
      <w:r>
        <w:rPr>
          <w:sz w:val="24"/>
          <w:szCs w:val="28"/>
        </w:rPr>
        <w:t xml:space="preserve"> C. </w:t>
      </w:r>
      <w:proofErr w:type="spellStart"/>
      <w:r>
        <w:rPr>
          <w:sz w:val="24"/>
          <w:szCs w:val="28"/>
        </w:rPr>
        <w:t>Brisseau</w:t>
      </w:r>
      <w:proofErr w:type="spellEnd"/>
      <w:r>
        <w:rPr>
          <w:sz w:val="24"/>
          <w:szCs w:val="28"/>
        </w:rPr>
        <w:t>, Y Le Maux,</w:t>
      </w:r>
    </w:p>
    <w:p w14:paraId="64901B6E" w14:textId="77777777" w:rsidR="00B36986" w:rsidRDefault="00483517">
      <w:pPr>
        <w:pStyle w:val="Standard"/>
        <w:spacing w:line="240" w:lineRule="auto"/>
      </w:pPr>
      <w:r>
        <w:rPr>
          <w:b/>
          <w:sz w:val="24"/>
          <w:szCs w:val="28"/>
        </w:rPr>
        <w:t>Excusé</w:t>
      </w:r>
      <w:r>
        <w:rPr>
          <w:sz w:val="24"/>
          <w:szCs w:val="28"/>
        </w:rPr>
        <w:t xml:space="preserve"> : P. </w:t>
      </w:r>
      <w:proofErr w:type="spellStart"/>
      <w:r>
        <w:rPr>
          <w:sz w:val="24"/>
          <w:szCs w:val="28"/>
        </w:rPr>
        <w:t>Lienard</w:t>
      </w:r>
      <w:proofErr w:type="spellEnd"/>
    </w:p>
    <w:p w14:paraId="07794194" w14:textId="77777777" w:rsidR="00B36986" w:rsidRDefault="00483517">
      <w:pPr>
        <w:pStyle w:val="Paragraphedeliste"/>
        <w:numPr>
          <w:ilvl w:val="0"/>
          <w:numId w:val="14"/>
        </w:numPr>
        <w:spacing w:line="240" w:lineRule="auto"/>
      </w:pPr>
      <w:r>
        <w:rPr>
          <w:bCs/>
          <w:sz w:val="24"/>
          <w:szCs w:val="28"/>
        </w:rPr>
        <w:t>Examen du rapport d’activités (préparation AG2020)</w:t>
      </w:r>
    </w:p>
    <w:p w14:paraId="51D56C7C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Nombre d’adhérents en baisse malgré 9 no</w:t>
      </w:r>
      <w:r>
        <w:rPr>
          <w:bCs/>
          <w:sz w:val="24"/>
          <w:szCs w:val="28"/>
        </w:rPr>
        <w:t xml:space="preserve">uvelles adhésions. </w:t>
      </w:r>
      <w:r>
        <w:rPr>
          <w:bCs/>
          <w:color w:val="000000"/>
          <w:sz w:val="24"/>
          <w:szCs w:val="28"/>
        </w:rPr>
        <w:t xml:space="preserve">Les promotions ne donnent pas de résultat  </w:t>
      </w:r>
    </w:p>
    <w:p w14:paraId="03AFA0D9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Peu de séances de fagotage en 2020 (seulement 7) mais un « C.A » en hausse</w:t>
      </w:r>
    </w:p>
    <w:p w14:paraId="03BA6978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Demande pour des fagots en 50cm ; </w:t>
      </w:r>
      <w:proofErr w:type="spellStart"/>
      <w:r>
        <w:rPr>
          <w:bCs/>
          <w:sz w:val="24"/>
          <w:szCs w:val="28"/>
        </w:rPr>
        <w:t>A</w:t>
      </w:r>
      <w:proofErr w:type="spellEnd"/>
      <w:r>
        <w:rPr>
          <w:bCs/>
          <w:sz w:val="24"/>
          <w:szCs w:val="28"/>
        </w:rPr>
        <w:t xml:space="preserve"> mettre en œuvre l’hiver prochain</w:t>
      </w:r>
    </w:p>
    <w:p w14:paraId="216CE2C2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Prix des sacs de ceps validé par le bureau :</w:t>
      </w:r>
    </w:p>
    <w:p w14:paraId="6943EEDC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1 sa</w:t>
      </w:r>
      <w:r>
        <w:rPr>
          <w:bCs/>
          <w:sz w:val="24"/>
          <w:szCs w:val="28"/>
        </w:rPr>
        <w:t>c =&gt; 7€</w:t>
      </w:r>
    </w:p>
    <w:p w14:paraId="6E2F6B93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3 sacs =&gt;20€</w:t>
      </w:r>
    </w:p>
    <w:p w14:paraId="2C3ED7B2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Prévoir 20€ en pièces pour l’armoire du local pour rendre la monnaie </w:t>
      </w:r>
      <w:r>
        <w:rPr>
          <w:bCs/>
          <w:color w:val="00B0F0"/>
          <w:sz w:val="24"/>
          <w:szCs w:val="28"/>
        </w:rPr>
        <w:t xml:space="preserve">(AG)  </w:t>
      </w:r>
    </w:p>
    <w:p w14:paraId="01E593B8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Approbation du rapport et des comptes à l’unanimité</w:t>
      </w:r>
    </w:p>
    <w:p w14:paraId="5F60BB54" w14:textId="77777777" w:rsidR="00B36986" w:rsidRDefault="00483517">
      <w:pPr>
        <w:pStyle w:val="Paragraphedeliste"/>
        <w:numPr>
          <w:ilvl w:val="0"/>
          <w:numId w:val="11"/>
        </w:numPr>
        <w:spacing w:line="240" w:lineRule="auto"/>
      </w:pPr>
      <w:r>
        <w:rPr>
          <w:bCs/>
          <w:sz w:val="24"/>
          <w:szCs w:val="28"/>
        </w:rPr>
        <w:t>Clôture des comptes</w:t>
      </w:r>
    </w:p>
    <w:p w14:paraId="1CFF7C48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Pour la scie d’Armand, on essaie de trouver un moteur d’occasion (au moment de </w:t>
      </w:r>
      <w:r>
        <w:rPr>
          <w:bCs/>
          <w:sz w:val="24"/>
          <w:szCs w:val="28"/>
        </w:rPr>
        <w:t>l’écriture de ce CR d’autres solutions sont envisagées)</w:t>
      </w:r>
    </w:p>
    <w:p w14:paraId="104F9CD1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Vente d’un des deux taille- haies thermique à Jean-Noël pour 70€</w:t>
      </w:r>
    </w:p>
    <w:p w14:paraId="593FBC6A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Accord pour investir suivant nos moyens (à valider par Alain) dans une remorque d’occasion ou neuve en promo ; Faire dossier de sponsor</w:t>
      </w:r>
      <w:r>
        <w:rPr>
          <w:bCs/>
          <w:sz w:val="24"/>
          <w:szCs w:val="28"/>
        </w:rPr>
        <w:t xml:space="preserve">isation à </w:t>
      </w:r>
      <w:proofErr w:type="spellStart"/>
      <w:r>
        <w:rPr>
          <w:bCs/>
          <w:sz w:val="24"/>
          <w:szCs w:val="28"/>
        </w:rPr>
        <w:t>Kéolis</w:t>
      </w:r>
      <w:proofErr w:type="spellEnd"/>
      <w:r>
        <w:rPr>
          <w:bCs/>
          <w:sz w:val="24"/>
          <w:szCs w:val="28"/>
        </w:rPr>
        <w:t xml:space="preserve"> </w:t>
      </w:r>
      <w:r>
        <w:rPr>
          <w:bCs/>
          <w:color w:val="00B0F0"/>
          <w:sz w:val="24"/>
          <w:szCs w:val="28"/>
        </w:rPr>
        <w:t>(FC)</w:t>
      </w:r>
    </w:p>
    <w:p w14:paraId="7D2C1B13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Prévoir d’acheter des pinces coupes fil (tas de ceps) (</w:t>
      </w:r>
      <w:r>
        <w:rPr>
          <w:bCs/>
          <w:color w:val="00B0F0"/>
          <w:sz w:val="24"/>
          <w:szCs w:val="28"/>
        </w:rPr>
        <w:t>FC ou AG</w:t>
      </w:r>
      <w:r>
        <w:rPr>
          <w:bCs/>
          <w:sz w:val="24"/>
          <w:szCs w:val="28"/>
        </w:rPr>
        <w:t>)</w:t>
      </w:r>
    </w:p>
    <w:p w14:paraId="2017AFAD" w14:textId="77777777" w:rsidR="00B36986" w:rsidRDefault="00483517">
      <w:pPr>
        <w:pStyle w:val="Paragraphedeliste"/>
        <w:numPr>
          <w:ilvl w:val="0"/>
          <w:numId w:val="11"/>
        </w:numPr>
        <w:spacing w:line="240" w:lineRule="auto"/>
      </w:pPr>
      <w:r>
        <w:rPr>
          <w:bCs/>
          <w:sz w:val="24"/>
          <w:szCs w:val="28"/>
        </w:rPr>
        <w:t>Actions à venir</w:t>
      </w:r>
    </w:p>
    <w:p w14:paraId="47BB386B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Contacter des vignobles de centre-ville comme :</w:t>
      </w:r>
    </w:p>
    <w:p w14:paraId="74704007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Château le </w:t>
      </w:r>
      <w:proofErr w:type="spellStart"/>
      <w:r>
        <w:rPr>
          <w:bCs/>
          <w:sz w:val="24"/>
          <w:szCs w:val="28"/>
        </w:rPr>
        <w:t>Taillan</w:t>
      </w:r>
      <w:proofErr w:type="spellEnd"/>
      <w:r>
        <w:rPr>
          <w:bCs/>
          <w:sz w:val="24"/>
          <w:szCs w:val="28"/>
        </w:rPr>
        <w:t xml:space="preserve"> </w:t>
      </w:r>
      <w:r>
        <w:rPr>
          <w:bCs/>
          <w:color w:val="00B0F0"/>
          <w:sz w:val="24"/>
          <w:szCs w:val="28"/>
        </w:rPr>
        <w:t>(Qui prend ?)</w:t>
      </w:r>
    </w:p>
    <w:p w14:paraId="1155409C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Château La Dame Blanche</w:t>
      </w:r>
      <w:r>
        <w:rPr>
          <w:bCs/>
          <w:color w:val="00B0F0"/>
          <w:sz w:val="24"/>
          <w:szCs w:val="28"/>
        </w:rPr>
        <w:t>(Qui prend ?)</w:t>
      </w:r>
    </w:p>
    <w:p w14:paraId="0E9C6216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proofErr w:type="spellStart"/>
      <w:r>
        <w:rPr>
          <w:bCs/>
          <w:sz w:val="24"/>
          <w:szCs w:val="28"/>
        </w:rPr>
        <w:t>Luchey</w:t>
      </w:r>
      <w:proofErr w:type="spellEnd"/>
      <w:r>
        <w:rPr>
          <w:bCs/>
          <w:sz w:val="24"/>
          <w:szCs w:val="28"/>
        </w:rPr>
        <w:t xml:space="preserve"> </w:t>
      </w:r>
      <w:proofErr w:type="spellStart"/>
      <w:r>
        <w:rPr>
          <w:bCs/>
          <w:sz w:val="24"/>
          <w:szCs w:val="28"/>
        </w:rPr>
        <w:t>Haldé</w:t>
      </w:r>
      <w:proofErr w:type="spellEnd"/>
      <w:r>
        <w:rPr>
          <w:bCs/>
          <w:sz w:val="24"/>
          <w:szCs w:val="28"/>
        </w:rPr>
        <w:t xml:space="preserve"> </w:t>
      </w:r>
      <w:r>
        <w:rPr>
          <w:bCs/>
          <w:color w:val="00B0F0"/>
          <w:sz w:val="24"/>
          <w:szCs w:val="28"/>
        </w:rPr>
        <w:t>(FC)</w:t>
      </w:r>
      <w:bookmarkStart w:id="0" w:name="Bookmark"/>
      <w:bookmarkEnd w:id="0"/>
    </w:p>
    <w:p w14:paraId="206BAF6D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Réunion pour mise</w:t>
      </w:r>
      <w:r>
        <w:rPr>
          <w:bCs/>
          <w:sz w:val="24"/>
          <w:szCs w:val="28"/>
        </w:rPr>
        <w:t xml:space="preserve"> à niveau des matériels à prévoir </w:t>
      </w:r>
      <w:r>
        <w:rPr>
          <w:bCs/>
          <w:color w:val="00B0F0"/>
          <w:sz w:val="24"/>
          <w:szCs w:val="28"/>
        </w:rPr>
        <w:t>(FC) </w:t>
      </w:r>
      <w:r>
        <w:rPr>
          <w:bCs/>
          <w:color w:val="7030A0"/>
          <w:sz w:val="24"/>
          <w:szCs w:val="28"/>
        </w:rPr>
        <w:t>: 6/11 en matinée</w:t>
      </w:r>
    </w:p>
    <w:p w14:paraId="5E359C5F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Préparer un texte pour envoi par e-mail aux lycéens </w:t>
      </w:r>
      <w:r>
        <w:rPr>
          <w:bCs/>
          <w:color w:val="00B0F0"/>
          <w:sz w:val="24"/>
          <w:szCs w:val="28"/>
        </w:rPr>
        <w:t>(JNF)</w:t>
      </w:r>
    </w:p>
    <w:p w14:paraId="49BCD60E" w14:textId="77777777" w:rsidR="00B36986" w:rsidRDefault="00483517">
      <w:pPr>
        <w:pStyle w:val="Paragraphedeliste"/>
        <w:numPr>
          <w:ilvl w:val="0"/>
          <w:numId w:val="11"/>
        </w:numPr>
        <w:spacing w:line="240" w:lineRule="auto"/>
      </w:pPr>
      <w:r>
        <w:rPr>
          <w:bCs/>
          <w:sz w:val="24"/>
          <w:szCs w:val="28"/>
        </w:rPr>
        <w:t>Mise au point du président</w:t>
      </w:r>
    </w:p>
    <w:p w14:paraId="6C6CC65A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Pas assez d’investissement des membres du bureau à l’exception de ceux qui sont concernés au-delà du </w:t>
      </w:r>
      <w:r>
        <w:rPr>
          <w:bCs/>
          <w:sz w:val="24"/>
          <w:szCs w:val="28"/>
        </w:rPr>
        <w:t xml:space="preserve">fagotage.  </w:t>
      </w:r>
    </w:p>
    <w:p w14:paraId="240260C9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1 seule personne au forum des associations de SMEJ du 4/09</w:t>
      </w:r>
    </w:p>
    <w:p w14:paraId="0A47BCB0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Pas de participation à l’invitation du lycée de Pessac (21/09)</w:t>
      </w:r>
    </w:p>
    <w:p w14:paraId="7D1E7238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Pas assez de personnes impliquées dans la vie de l’association</w:t>
      </w:r>
    </w:p>
    <w:p w14:paraId="1410B6B9" w14:textId="77777777" w:rsidR="00B36986" w:rsidRDefault="00483517">
      <w:pPr>
        <w:pStyle w:val="Paragraphedeliste"/>
        <w:numPr>
          <w:ilvl w:val="0"/>
          <w:numId w:val="11"/>
        </w:numPr>
        <w:spacing w:line="240" w:lineRule="auto"/>
      </w:pPr>
      <w:r>
        <w:rPr>
          <w:bCs/>
          <w:sz w:val="24"/>
          <w:szCs w:val="28"/>
        </w:rPr>
        <w:lastRenderedPageBreak/>
        <w:t>Répartition des dons :</w:t>
      </w:r>
    </w:p>
    <w:p w14:paraId="603E8BBB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Suite à vote des adhérents le bureau</w:t>
      </w:r>
      <w:r>
        <w:rPr>
          <w:bCs/>
          <w:sz w:val="24"/>
          <w:szCs w:val="28"/>
        </w:rPr>
        <w:t xml:space="preserve"> vote pour définir combien d’associations bénéficiaires :</w:t>
      </w:r>
    </w:p>
    <w:p w14:paraId="5A836B6F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5 pour 6 asso</w:t>
      </w:r>
    </w:p>
    <w:p w14:paraId="7EBD6DBE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3 pour 6 asso</w:t>
      </w:r>
    </w:p>
    <w:p w14:paraId="44280BDB" w14:textId="77777777" w:rsidR="00B36986" w:rsidRDefault="00483517">
      <w:pPr>
        <w:pStyle w:val="Paragraphedeliste"/>
        <w:numPr>
          <w:ilvl w:val="2"/>
          <w:numId w:val="11"/>
        </w:numPr>
        <w:spacing w:line="240" w:lineRule="auto"/>
      </w:pPr>
      <w:r>
        <w:rPr>
          <w:bCs/>
          <w:sz w:val="24"/>
          <w:szCs w:val="28"/>
        </w:rPr>
        <w:t>2 pour 7 asso</w:t>
      </w:r>
    </w:p>
    <w:p w14:paraId="4F5BB7E2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Donc on retient 5 associations bénéficiaires</w:t>
      </w:r>
    </w:p>
    <w:p w14:paraId="0CAA4574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L’an prochain, il faudra travailler un peu plus les critères d’attribution  </w:t>
      </w:r>
    </w:p>
    <w:p w14:paraId="7B371947" w14:textId="77777777" w:rsidR="00B36986" w:rsidRDefault="00483517">
      <w:pPr>
        <w:pStyle w:val="Paragraphedeliste"/>
        <w:numPr>
          <w:ilvl w:val="0"/>
          <w:numId w:val="11"/>
        </w:numPr>
        <w:spacing w:line="240" w:lineRule="auto"/>
      </w:pPr>
      <w:r>
        <w:rPr>
          <w:bCs/>
          <w:sz w:val="24"/>
          <w:szCs w:val="28"/>
        </w:rPr>
        <w:t>Candidature pour bureau</w:t>
      </w:r>
    </w:p>
    <w:p w14:paraId="0BD1A418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 xml:space="preserve">Benat (Bernard </w:t>
      </w:r>
      <w:proofErr w:type="spellStart"/>
      <w:r>
        <w:rPr>
          <w:bCs/>
          <w:sz w:val="24"/>
          <w:szCs w:val="28"/>
        </w:rPr>
        <w:t>Aguerre</w:t>
      </w:r>
      <w:proofErr w:type="spellEnd"/>
      <w:r>
        <w:rPr>
          <w:bCs/>
          <w:sz w:val="24"/>
          <w:szCs w:val="28"/>
        </w:rPr>
        <w:t>) sort</w:t>
      </w:r>
    </w:p>
    <w:p w14:paraId="0490E465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Nancy Frey rentre</w:t>
      </w:r>
    </w:p>
    <w:p w14:paraId="4596A898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</w:pPr>
      <w:r>
        <w:rPr>
          <w:bCs/>
          <w:sz w:val="24"/>
          <w:szCs w:val="28"/>
        </w:rPr>
        <w:t>Patrice ne souhaite pas rester vice-président ; Emmanuel propose de le remplacer</w:t>
      </w:r>
    </w:p>
    <w:p w14:paraId="3FCEA802" w14:textId="77777777" w:rsidR="00B36986" w:rsidRDefault="00483517">
      <w:pPr>
        <w:pStyle w:val="Paragraphedeliste"/>
        <w:numPr>
          <w:ilvl w:val="0"/>
          <w:numId w:val="11"/>
        </w:numPr>
        <w:spacing w:line="240" w:lineRule="auto"/>
      </w:pPr>
      <w:r>
        <w:rPr>
          <w:bCs/>
          <w:sz w:val="24"/>
          <w:szCs w:val="28"/>
        </w:rPr>
        <w:t>Tour de table</w:t>
      </w:r>
    </w:p>
    <w:p w14:paraId="761037EE" w14:textId="77777777" w:rsidR="00B36986" w:rsidRDefault="00483517">
      <w:pPr>
        <w:pStyle w:val="Paragraphedeliste"/>
        <w:numPr>
          <w:ilvl w:val="1"/>
          <w:numId w:val="11"/>
        </w:numPr>
        <w:spacing w:line="240" w:lineRule="auto"/>
        <w:ind w:left="1080" w:firstLine="0"/>
      </w:pPr>
      <w:r>
        <w:rPr>
          <w:bCs/>
          <w:sz w:val="24"/>
          <w:szCs w:val="28"/>
        </w:rPr>
        <w:t xml:space="preserve"> D’une manière générale chacun propose d’en faire « un peu plus » et être présent pour une vente.  Calendrier ac</w:t>
      </w:r>
      <w:r>
        <w:rPr>
          <w:bCs/>
          <w:sz w:val="24"/>
          <w:szCs w:val="28"/>
        </w:rPr>
        <w:t xml:space="preserve">tivités à établir et participation selon les disponibilités </w:t>
      </w:r>
      <w:r>
        <w:rPr>
          <w:bCs/>
          <w:color w:val="00B0F0"/>
          <w:sz w:val="24"/>
          <w:szCs w:val="28"/>
        </w:rPr>
        <w:t>(FC).</w:t>
      </w:r>
    </w:p>
    <w:sectPr w:rsidR="00B36986">
      <w:pgSz w:w="11906" w:h="16838"/>
      <w:pgMar w:top="454" w:right="680" w:bottom="39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1DB5C" w14:textId="77777777" w:rsidR="00483517" w:rsidRDefault="00483517">
      <w:pPr>
        <w:spacing w:after="0" w:line="240" w:lineRule="auto"/>
      </w:pPr>
      <w:r>
        <w:separator/>
      </w:r>
    </w:p>
  </w:endnote>
  <w:endnote w:type="continuationSeparator" w:id="0">
    <w:p w14:paraId="742D6869" w14:textId="77777777" w:rsidR="00483517" w:rsidRDefault="0048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BC75" w14:textId="77777777" w:rsidR="00483517" w:rsidRDefault="004835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B493F1" w14:textId="77777777" w:rsidR="00483517" w:rsidRDefault="0048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D20"/>
    <w:multiLevelType w:val="multilevel"/>
    <w:tmpl w:val="36EE97CA"/>
    <w:styleLink w:val="WWNum5"/>
    <w:lvl w:ilvl="0">
      <w:numFmt w:val="bullet"/>
      <w:lvlText w:val=""/>
      <w:lvlJc w:val="left"/>
      <w:pPr>
        <w:ind w:left="3130" w:hanging="360"/>
      </w:pPr>
    </w:lvl>
    <w:lvl w:ilvl="1">
      <w:start w:val="1"/>
      <w:numFmt w:val="lowerLetter"/>
      <w:lvlText w:val="%2)"/>
      <w:lvlJc w:val="left"/>
      <w:pPr>
        <w:ind w:left="3490" w:hanging="360"/>
      </w:pPr>
    </w:lvl>
    <w:lvl w:ilvl="2">
      <w:start w:val="1"/>
      <w:numFmt w:val="lowerRoman"/>
      <w:lvlText w:val="%1.%2.%3)"/>
      <w:lvlJc w:val="left"/>
      <w:pPr>
        <w:ind w:left="3850" w:hanging="360"/>
      </w:pPr>
    </w:lvl>
    <w:lvl w:ilvl="3">
      <w:start w:val="1"/>
      <w:numFmt w:val="decimal"/>
      <w:lvlText w:val="(%1.%2.%3.%4)"/>
      <w:lvlJc w:val="left"/>
      <w:pPr>
        <w:ind w:left="4210" w:hanging="360"/>
      </w:pPr>
    </w:lvl>
    <w:lvl w:ilvl="4">
      <w:start w:val="1"/>
      <w:numFmt w:val="lowerLetter"/>
      <w:lvlText w:val="(%1.%2.%3.%4.%5)"/>
      <w:lvlJc w:val="left"/>
      <w:pPr>
        <w:ind w:left="4570" w:hanging="360"/>
      </w:pPr>
    </w:lvl>
    <w:lvl w:ilvl="5">
      <w:start w:val="1"/>
      <w:numFmt w:val="lowerRoman"/>
      <w:lvlText w:val="(%1.%2.%3.%4.%5.%6)"/>
      <w:lvlJc w:val="left"/>
      <w:pPr>
        <w:ind w:left="4930" w:hanging="360"/>
      </w:pPr>
    </w:lvl>
    <w:lvl w:ilvl="6">
      <w:start w:val="1"/>
      <w:numFmt w:val="decimal"/>
      <w:lvlText w:val="%1.%2.%3.%4.%5.%6.%7."/>
      <w:lvlJc w:val="left"/>
      <w:pPr>
        <w:ind w:left="5290" w:hanging="360"/>
      </w:pPr>
    </w:lvl>
    <w:lvl w:ilvl="7">
      <w:start w:val="1"/>
      <w:numFmt w:val="lowerLetter"/>
      <w:lvlText w:val="%1.%2.%3.%4.%5.%6.%7.%8."/>
      <w:lvlJc w:val="left"/>
      <w:pPr>
        <w:ind w:left="5650" w:hanging="360"/>
      </w:pPr>
    </w:lvl>
    <w:lvl w:ilvl="8">
      <w:start w:val="1"/>
      <w:numFmt w:val="lowerRoman"/>
      <w:lvlText w:val="%1.%2.%3.%4.%5.%6.%7.%8.%9."/>
      <w:lvlJc w:val="left"/>
      <w:pPr>
        <w:ind w:left="6010" w:hanging="360"/>
      </w:pPr>
    </w:lvl>
  </w:abstractNum>
  <w:abstractNum w:abstractNumId="1" w15:restartNumberingAfterBreak="0">
    <w:nsid w:val="187C12BE"/>
    <w:multiLevelType w:val="multilevel"/>
    <w:tmpl w:val="550AD8DC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1F484F3E"/>
    <w:multiLevelType w:val="multilevel"/>
    <w:tmpl w:val="64101DA8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29294B9C"/>
    <w:multiLevelType w:val="multilevel"/>
    <w:tmpl w:val="BA46BB8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17D101F"/>
    <w:multiLevelType w:val="multilevel"/>
    <w:tmpl w:val="74B82410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14B69DE"/>
    <w:multiLevelType w:val="multilevel"/>
    <w:tmpl w:val="854AF8B6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F201FF0"/>
    <w:multiLevelType w:val="multilevel"/>
    <w:tmpl w:val="F752979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610B4024"/>
    <w:multiLevelType w:val="multilevel"/>
    <w:tmpl w:val="C27EEAA2"/>
    <w:styleLink w:val="WWNum10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" w15:restartNumberingAfterBreak="0">
    <w:nsid w:val="69D31007"/>
    <w:multiLevelType w:val="multilevel"/>
    <w:tmpl w:val="3906FC28"/>
    <w:styleLink w:val="WWNum2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6B7E0A50"/>
    <w:multiLevelType w:val="multilevel"/>
    <w:tmpl w:val="8CAC2E5E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" w15:restartNumberingAfterBreak="0">
    <w:nsid w:val="70025CC9"/>
    <w:multiLevelType w:val="multilevel"/>
    <w:tmpl w:val="9152831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74C715C"/>
    <w:multiLevelType w:val="multilevel"/>
    <w:tmpl w:val="363E3D1C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7DEA4A9A"/>
    <w:multiLevelType w:val="multilevel"/>
    <w:tmpl w:val="537ACE3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6986"/>
    <w:rsid w:val="00483517"/>
    <w:rsid w:val="00514AEA"/>
    <w:rsid w:val="00B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61"/>
  <w15:docId w15:val="{3F7D3275-3B5C-437D-AD45-E798317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us-titre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phedeliste">
    <w:name w:val="List Paragraph"/>
    <w:basedOn w:val="Standard"/>
    <w:pPr>
      <w:ind w:left="720"/>
    </w:pPr>
  </w:style>
  <w:style w:type="paragraph" w:styleId="Sansinterligne">
    <w:name w:val="No Spacing"/>
    <w:pPr>
      <w:widowControl/>
      <w:spacing w:after="0" w:line="240" w:lineRule="auto"/>
    </w:pPr>
  </w:style>
  <w:style w:type="character" w:customStyle="1" w:styleId="Internetlink">
    <w:name w:val="Internet link"/>
    <w:basedOn w:val="Policepardfaut"/>
    <w:rPr>
      <w:color w:val="0000FF"/>
      <w:u w:val="single"/>
      <w:lang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Gérard LE PAIH</cp:lastModifiedBy>
  <cp:revision>2</cp:revision>
  <dcterms:created xsi:type="dcterms:W3CDTF">2020-10-09T19:46:00Z</dcterms:created>
  <dcterms:modified xsi:type="dcterms:W3CDTF">2020-10-09T19:46:00Z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