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96" w:rsidRDefault="00E00BA8" w:rsidP="006C1C1C">
      <w:pPr>
        <w:ind w:left="720"/>
        <w:jc w:val="center"/>
      </w:pPr>
      <w:r w:rsidRPr="00E00BA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-352425</wp:posOffset>
            </wp:positionV>
            <wp:extent cx="961255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2B1D">
        <w:rPr>
          <w:sz w:val="56"/>
          <w:szCs w:val="56"/>
        </w:rPr>
        <w:tab/>
      </w:r>
      <w:r w:rsidR="00DF284C">
        <w:rPr>
          <w:sz w:val="56"/>
          <w:szCs w:val="56"/>
        </w:rPr>
        <w:t>Compte-rendu de réunion du bureau</w:t>
      </w:r>
      <w:r w:rsidR="00A24AC6">
        <w:rPr>
          <w:sz w:val="40"/>
          <w:szCs w:val="40"/>
        </w:rPr>
        <w:t xml:space="preserve">     </w:t>
      </w:r>
      <w:r w:rsidR="0047249A">
        <w:rPr>
          <w:sz w:val="40"/>
          <w:szCs w:val="40"/>
        </w:rPr>
        <w:t xml:space="preserve">12 octobre </w:t>
      </w:r>
      <w:r w:rsidR="003254B4">
        <w:rPr>
          <w:sz w:val="40"/>
          <w:szCs w:val="40"/>
        </w:rPr>
        <w:t xml:space="preserve"> </w:t>
      </w:r>
      <w:r w:rsidR="00DF284C">
        <w:rPr>
          <w:sz w:val="40"/>
          <w:szCs w:val="40"/>
        </w:rPr>
        <w:t xml:space="preserve"> 20</w:t>
      </w:r>
      <w:r w:rsidR="00EA39FB">
        <w:rPr>
          <w:sz w:val="40"/>
          <w:szCs w:val="40"/>
        </w:rPr>
        <w:t>2</w:t>
      </w:r>
      <w:r w:rsidR="00286F09">
        <w:rPr>
          <w:sz w:val="40"/>
          <w:szCs w:val="40"/>
        </w:rPr>
        <w:t>1</w:t>
      </w:r>
    </w:p>
    <w:p w:rsidR="003254B4" w:rsidRDefault="00335901" w:rsidP="00B33E07">
      <w:pPr>
        <w:spacing w:line="240" w:lineRule="auto"/>
        <w:rPr>
          <w:sz w:val="24"/>
          <w:szCs w:val="28"/>
        </w:rPr>
      </w:pPr>
      <w:r>
        <w:rPr>
          <w:b/>
          <w:sz w:val="24"/>
          <w:szCs w:val="28"/>
        </w:rPr>
        <w:t>Présents</w:t>
      </w:r>
      <w:r w:rsidR="00C03881" w:rsidRPr="006C1C1C">
        <w:rPr>
          <w:sz w:val="24"/>
          <w:szCs w:val="28"/>
        </w:rPr>
        <w:t>: </w:t>
      </w:r>
      <w:r w:rsidR="003254B4">
        <w:rPr>
          <w:sz w:val="24"/>
          <w:szCs w:val="28"/>
        </w:rPr>
        <w:t xml:space="preserve">E </w:t>
      </w:r>
      <w:proofErr w:type="spellStart"/>
      <w:r w:rsidR="003443FB" w:rsidRPr="006C1C1C">
        <w:rPr>
          <w:sz w:val="24"/>
          <w:szCs w:val="28"/>
        </w:rPr>
        <w:t>Reumaux</w:t>
      </w:r>
      <w:proofErr w:type="spellEnd"/>
      <w:r w:rsidR="003443FB" w:rsidRPr="006C1C1C">
        <w:rPr>
          <w:sz w:val="24"/>
          <w:szCs w:val="28"/>
        </w:rPr>
        <w:t xml:space="preserve">, </w:t>
      </w:r>
      <w:r w:rsidR="003254B4">
        <w:rPr>
          <w:sz w:val="24"/>
          <w:szCs w:val="28"/>
        </w:rPr>
        <w:t>G</w:t>
      </w:r>
      <w:r w:rsidR="00D52C25" w:rsidRPr="006C1C1C">
        <w:rPr>
          <w:sz w:val="24"/>
          <w:szCs w:val="28"/>
        </w:rPr>
        <w:t xml:space="preserve"> L</w:t>
      </w:r>
      <w:r w:rsidR="00DF284C" w:rsidRPr="006C1C1C">
        <w:rPr>
          <w:sz w:val="24"/>
          <w:szCs w:val="28"/>
        </w:rPr>
        <w:t xml:space="preserve">e </w:t>
      </w:r>
      <w:proofErr w:type="spellStart"/>
      <w:r w:rsidR="00DF284C" w:rsidRPr="006C1C1C">
        <w:rPr>
          <w:sz w:val="24"/>
          <w:szCs w:val="28"/>
        </w:rPr>
        <w:t>Paih</w:t>
      </w:r>
      <w:proofErr w:type="spellEnd"/>
      <w:r w:rsidR="0034609F" w:rsidRPr="006C1C1C">
        <w:rPr>
          <w:sz w:val="24"/>
          <w:szCs w:val="28"/>
        </w:rPr>
        <w:t>,</w:t>
      </w:r>
      <w:r w:rsidR="00DF284C" w:rsidRPr="006C1C1C">
        <w:rPr>
          <w:sz w:val="24"/>
          <w:szCs w:val="28"/>
        </w:rPr>
        <w:t xml:space="preserve"> </w:t>
      </w:r>
      <w:r w:rsidR="00286F09">
        <w:rPr>
          <w:sz w:val="24"/>
          <w:szCs w:val="28"/>
        </w:rPr>
        <w:t>N Frey,</w:t>
      </w:r>
      <w:r w:rsidR="003254B4">
        <w:rPr>
          <w:sz w:val="24"/>
          <w:szCs w:val="28"/>
        </w:rPr>
        <w:t xml:space="preserve"> C </w:t>
      </w:r>
      <w:proofErr w:type="spellStart"/>
      <w:r w:rsidR="003254B4">
        <w:rPr>
          <w:sz w:val="24"/>
          <w:szCs w:val="28"/>
        </w:rPr>
        <w:t>Brisseau</w:t>
      </w:r>
      <w:proofErr w:type="spellEnd"/>
      <w:r w:rsidR="003254B4">
        <w:rPr>
          <w:sz w:val="24"/>
          <w:szCs w:val="28"/>
        </w:rPr>
        <w:t xml:space="preserve">, </w:t>
      </w:r>
      <w:r w:rsidR="00D52C6F" w:rsidRPr="006C1C1C">
        <w:rPr>
          <w:sz w:val="24"/>
          <w:szCs w:val="28"/>
        </w:rPr>
        <w:t xml:space="preserve">J.N </w:t>
      </w:r>
      <w:proofErr w:type="spellStart"/>
      <w:r w:rsidR="00D52C6F" w:rsidRPr="006C1C1C">
        <w:rPr>
          <w:sz w:val="24"/>
          <w:szCs w:val="28"/>
        </w:rPr>
        <w:t>Frayssinet</w:t>
      </w:r>
      <w:proofErr w:type="spellEnd"/>
      <w:r w:rsidR="00091D80" w:rsidRPr="00091D80">
        <w:rPr>
          <w:sz w:val="24"/>
          <w:szCs w:val="28"/>
        </w:rPr>
        <w:t xml:space="preserve"> </w:t>
      </w:r>
      <w:r w:rsidR="00091D80">
        <w:rPr>
          <w:sz w:val="24"/>
          <w:szCs w:val="28"/>
        </w:rPr>
        <w:t xml:space="preserve">, </w:t>
      </w:r>
      <w:r w:rsidR="00091D80" w:rsidRPr="006C1C1C">
        <w:rPr>
          <w:sz w:val="24"/>
          <w:szCs w:val="28"/>
        </w:rPr>
        <w:t xml:space="preserve">A Gaultier, </w:t>
      </w:r>
      <w:r w:rsidR="00091D80">
        <w:rPr>
          <w:sz w:val="24"/>
          <w:szCs w:val="28"/>
        </w:rPr>
        <w:t xml:space="preserve">P </w:t>
      </w:r>
      <w:proofErr w:type="spellStart"/>
      <w:r w:rsidR="00091D80">
        <w:rPr>
          <w:sz w:val="24"/>
          <w:szCs w:val="28"/>
        </w:rPr>
        <w:t>Liénard</w:t>
      </w:r>
      <w:proofErr w:type="spellEnd"/>
      <w:r w:rsidR="00091D80">
        <w:rPr>
          <w:sz w:val="24"/>
          <w:szCs w:val="28"/>
        </w:rPr>
        <w:t xml:space="preserve">, C </w:t>
      </w:r>
      <w:proofErr w:type="spellStart"/>
      <w:r w:rsidR="00091D80">
        <w:rPr>
          <w:sz w:val="24"/>
          <w:szCs w:val="28"/>
        </w:rPr>
        <w:t>Leymarie</w:t>
      </w:r>
      <w:proofErr w:type="spellEnd"/>
      <w:r>
        <w:rPr>
          <w:sz w:val="24"/>
          <w:szCs w:val="28"/>
        </w:rPr>
        <w:t xml:space="preserve">, F </w:t>
      </w:r>
      <w:proofErr w:type="spellStart"/>
      <w:r>
        <w:rPr>
          <w:sz w:val="24"/>
          <w:szCs w:val="28"/>
        </w:rPr>
        <w:t>Cayla</w:t>
      </w:r>
      <w:proofErr w:type="spellEnd"/>
    </w:p>
    <w:p w:rsidR="00B33E07" w:rsidRDefault="003254B4" w:rsidP="00B33E07">
      <w:pPr>
        <w:pBdr>
          <w:bottom w:val="double" w:sz="6" w:space="1" w:color="auto"/>
        </w:pBdr>
        <w:spacing w:line="240" w:lineRule="auto"/>
        <w:rPr>
          <w:sz w:val="24"/>
          <w:szCs w:val="28"/>
        </w:rPr>
      </w:pPr>
      <w:r w:rsidRPr="003254B4">
        <w:rPr>
          <w:b/>
          <w:sz w:val="24"/>
          <w:szCs w:val="28"/>
        </w:rPr>
        <w:t>Excusés</w:t>
      </w:r>
      <w:r w:rsidR="00091D80">
        <w:rPr>
          <w:sz w:val="24"/>
          <w:szCs w:val="28"/>
        </w:rPr>
        <w:t xml:space="preserve"> : </w:t>
      </w:r>
      <w:r w:rsidR="00D52C6F" w:rsidRPr="006C1C1C">
        <w:rPr>
          <w:sz w:val="24"/>
          <w:szCs w:val="28"/>
        </w:rPr>
        <w:t>A</w:t>
      </w:r>
      <w:r w:rsidR="00D52C6F" w:rsidRPr="00286F09">
        <w:rPr>
          <w:sz w:val="24"/>
          <w:szCs w:val="28"/>
        </w:rPr>
        <w:t xml:space="preserve"> </w:t>
      </w:r>
      <w:proofErr w:type="spellStart"/>
      <w:r w:rsidR="00D52C6F" w:rsidRPr="006C1C1C">
        <w:rPr>
          <w:sz w:val="24"/>
          <w:szCs w:val="28"/>
        </w:rPr>
        <w:t>Coassin</w:t>
      </w:r>
      <w:proofErr w:type="spellEnd"/>
      <w:r w:rsidR="00D52C6F" w:rsidRPr="006C1C1C">
        <w:rPr>
          <w:sz w:val="24"/>
          <w:szCs w:val="28"/>
        </w:rPr>
        <w:t>,</w:t>
      </w:r>
      <w:r w:rsidR="00D52C6F" w:rsidRPr="00D52C6F">
        <w:rPr>
          <w:sz w:val="24"/>
          <w:szCs w:val="28"/>
        </w:rPr>
        <w:t xml:space="preserve"> </w:t>
      </w:r>
      <w:r w:rsidR="00D52C6F">
        <w:rPr>
          <w:sz w:val="24"/>
          <w:szCs w:val="28"/>
        </w:rPr>
        <w:t>P Acquaviva</w:t>
      </w:r>
      <w:r w:rsidR="00091D80">
        <w:rPr>
          <w:sz w:val="24"/>
          <w:szCs w:val="28"/>
        </w:rPr>
        <w:t>,</w:t>
      </w:r>
      <w:r w:rsidR="00091D80" w:rsidRPr="00091D80">
        <w:rPr>
          <w:sz w:val="24"/>
          <w:szCs w:val="28"/>
        </w:rPr>
        <w:t xml:space="preserve"> </w:t>
      </w:r>
      <w:r w:rsidR="00091D80">
        <w:rPr>
          <w:sz w:val="24"/>
          <w:szCs w:val="28"/>
        </w:rPr>
        <w:t>Y Le Maux</w:t>
      </w:r>
    </w:p>
    <w:p w:rsidR="00060AF5" w:rsidRDefault="00060AF5" w:rsidP="003254B4">
      <w:pPr>
        <w:spacing w:line="240" w:lineRule="auto"/>
        <w:ind w:left="360"/>
        <w:rPr>
          <w:bCs/>
          <w:sz w:val="24"/>
          <w:szCs w:val="28"/>
        </w:rPr>
      </w:pPr>
    </w:p>
    <w:p w:rsidR="00060AF5" w:rsidRDefault="00091D80" w:rsidP="0047249A">
      <w:pPr>
        <w:pStyle w:val="Paragraphedeliste"/>
        <w:numPr>
          <w:ilvl w:val="0"/>
          <w:numId w:val="16"/>
        </w:numPr>
        <w:spacing w:line="240" w:lineRule="auto"/>
        <w:ind w:left="36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Dons aux associations - procédé :</w:t>
      </w:r>
    </w:p>
    <w:p w:rsidR="00091D80" w:rsidRDefault="00091D80" w:rsidP="0047249A">
      <w:pPr>
        <w:pStyle w:val="Paragraphedeliste"/>
        <w:numPr>
          <w:ilvl w:val="1"/>
          <w:numId w:val="16"/>
        </w:numPr>
        <w:spacing w:line="240" w:lineRule="auto"/>
        <w:ind w:left="108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Mail à tous les adhérents pour les informer d’une liste d’association donnée à titre indicatif que chaque adhérent peut compléter dans les 8 jours.</w:t>
      </w:r>
      <w:r w:rsidR="00A54EDD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A54EDD" w:rsidRPr="00C12BFC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François</w:t>
      </w:r>
    </w:p>
    <w:p w:rsidR="00091D80" w:rsidRPr="00091D80" w:rsidRDefault="00091D80" w:rsidP="0047249A">
      <w:pPr>
        <w:pStyle w:val="Paragraphedeliste"/>
        <w:numPr>
          <w:ilvl w:val="1"/>
          <w:numId w:val="16"/>
        </w:numPr>
        <w:spacing w:line="240" w:lineRule="auto"/>
        <w:ind w:left="108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091D80">
        <w:rPr>
          <w:rFonts w:ascii="Arial" w:hAnsi="Arial" w:cs="Arial"/>
          <w:color w:val="303030"/>
          <w:sz w:val="23"/>
          <w:szCs w:val="23"/>
          <w:shd w:val="clear" w:color="auto" w:fill="FFFFFF"/>
        </w:rPr>
        <w:t>Après 8 jours renvoyer la « nouvelle »  liste des associations (ancienne + complétée des souhaits éventuels récents). Y ajouter  la liste des associations qui ont déjà bénéficié des dons (tableau du site)</w:t>
      </w:r>
      <w:r w:rsidR="00335901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depuis 2012</w:t>
      </w:r>
      <w:r w:rsidR="005859A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 ; 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Informer les adhérents des plafonds </w:t>
      </w:r>
      <w:r w:rsidR="005859A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2021 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décidés par le </w:t>
      </w:r>
      <w:r w:rsidR="00335901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bureau. A savoir </w:t>
      </w:r>
      <w:r w:rsidR="005859A4">
        <w:rPr>
          <w:rFonts w:ascii="Arial" w:hAnsi="Arial" w:cs="Arial"/>
          <w:color w:val="303030"/>
          <w:sz w:val="23"/>
          <w:szCs w:val="23"/>
          <w:shd w:val="clear" w:color="auto" w:fill="FFFFFF"/>
        </w:rPr>
        <w:t>: mini= 500</w:t>
      </w:r>
      <w:r w:rsidR="00335901">
        <w:rPr>
          <w:rFonts w:ascii="Arial" w:hAnsi="Arial" w:cs="Arial"/>
          <w:color w:val="303030"/>
          <w:sz w:val="23"/>
          <w:szCs w:val="23"/>
          <w:shd w:val="clear" w:color="auto" w:fill="FFFFFF"/>
        </w:rPr>
        <w:t>€</w:t>
      </w:r>
      <w:r w:rsidR="005859A4">
        <w:rPr>
          <w:rFonts w:ascii="Arial" w:hAnsi="Arial" w:cs="Arial"/>
          <w:color w:val="303030"/>
          <w:sz w:val="23"/>
          <w:szCs w:val="23"/>
          <w:shd w:val="clear" w:color="auto" w:fill="FFFFFF"/>
        </w:rPr>
        <w:t> ; maxi =1200</w:t>
      </w:r>
      <w:r w:rsidR="00335901">
        <w:rPr>
          <w:rFonts w:ascii="Arial" w:hAnsi="Arial" w:cs="Arial"/>
          <w:color w:val="303030"/>
          <w:sz w:val="23"/>
          <w:szCs w:val="23"/>
          <w:shd w:val="clear" w:color="auto" w:fill="FFFFFF"/>
        </w:rPr>
        <w:t>€</w:t>
      </w:r>
    </w:p>
    <w:p w:rsidR="00091D80" w:rsidRPr="00033619" w:rsidRDefault="00091D80" w:rsidP="0047249A">
      <w:pPr>
        <w:pStyle w:val="Paragraphedeliste"/>
        <w:numPr>
          <w:ilvl w:val="1"/>
          <w:numId w:val="16"/>
        </w:numPr>
        <w:spacing w:line="240" w:lineRule="auto"/>
        <w:ind w:left="1080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Demander réponses pour le 20 novembre</w:t>
      </w:r>
      <w:r w:rsidR="00033619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 : </w:t>
      </w:r>
      <w:r w:rsidR="00033619" w:rsidRPr="00C12BFC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François</w:t>
      </w:r>
      <w:r w:rsidR="00033619" w:rsidRPr="00C12BFC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</w:t>
      </w:r>
    </w:p>
    <w:p w:rsidR="00091D80" w:rsidRDefault="005859A4" w:rsidP="0047249A">
      <w:pPr>
        <w:pStyle w:val="Paragraphedeliste"/>
        <w:numPr>
          <w:ilvl w:val="0"/>
          <w:numId w:val="16"/>
        </w:numPr>
        <w:spacing w:line="240" w:lineRule="auto"/>
        <w:ind w:left="36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Planning de fagotage :</w:t>
      </w:r>
    </w:p>
    <w:p w:rsidR="008A33E2" w:rsidRPr="00681615" w:rsidRDefault="005859A4" w:rsidP="008A33E2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highlight w:val="yellow"/>
          <w:shd w:val="clear" w:color="auto" w:fill="FFFFFF"/>
        </w:rPr>
      </w:pPr>
      <w:r w:rsidRPr="005859A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Le bureau </w:t>
      </w:r>
      <w:proofErr w:type="spellStart"/>
      <w:r w:rsidRPr="005859A4">
        <w:rPr>
          <w:rFonts w:ascii="Arial" w:hAnsi="Arial" w:cs="Arial"/>
          <w:color w:val="303030"/>
          <w:sz w:val="23"/>
          <w:szCs w:val="23"/>
          <w:shd w:val="clear" w:color="auto" w:fill="FFFFFF"/>
        </w:rPr>
        <w:t>Véritas</w:t>
      </w:r>
      <w:proofErr w:type="spellEnd"/>
      <w:r w:rsidRPr="005859A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(Mérignac) </w:t>
      </w:r>
      <w:r w:rsidR="008A33E2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- </w:t>
      </w:r>
      <w:hyperlink r:id="rId7" w:history="1">
        <w:r w:rsidR="008A33E2" w:rsidRPr="00681615">
          <w:rPr>
            <w:rStyle w:val="Lienhypertexte"/>
            <w:highlight w:val="yellow"/>
          </w:rPr>
          <w:t>sebastien.marquie@bureauveritas.com</w:t>
        </w:r>
      </w:hyperlink>
      <w:r w:rsidR="008A33E2">
        <w:t xml:space="preserve"> -  </w:t>
      </w:r>
      <w:r w:rsidRPr="005859A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souhaite participer à une séance de fagotage en semaine en 2021. Ce sera donc en décembre si sarments disponibles. </w:t>
      </w:r>
      <w:r w:rsidR="008A33E2" w:rsidRPr="00681615">
        <w:rPr>
          <w:rFonts w:ascii="Arial" w:hAnsi="Arial" w:cs="Arial"/>
          <w:color w:val="303030"/>
          <w:sz w:val="23"/>
          <w:szCs w:val="23"/>
          <w:highlight w:val="yellow"/>
          <w:shd w:val="clear" w:color="auto" w:fill="FFFFFF"/>
        </w:rPr>
        <w:t xml:space="preserve">On peut lui dire que nos statuts sont consultables sur le site : </w:t>
      </w:r>
    </w:p>
    <w:p w:rsidR="008A33E2" w:rsidRDefault="008A33E2" w:rsidP="008A33E2">
      <w:pPr>
        <w:pStyle w:val="Paragraphedeliste"/>
        <w:spacing w:line="240" w:lineRule="auto"/>
        <w:ind w:left="180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681615">
        <w:rPr>
          <w:rFonts w:ascii="Arial" w:hAnsi="Arial" w:cs="Arial"/>
          <w:color w:val="303030"/>
          <w:sz w:val="23"/>
          <w:szCs w:val="23"/>
          <w:highlight w:val="yellow"/>
          <w:shd w:val="clear" w:color="auto" w:fill="FFFFFF"/>
        </w:rPr>
        <w:t>http://les-sarments-solidaires.saintmedardasso.fr/</w:t>
      </w:r>
    </w:p>
    <w:p w:rsidR="005859A4" w:rsidRDefault="001E30E3" w:rsidP="008A33E2">
      <w:pPr>
        <w:pStyle w:val="Paragraphedeliste"/>
        <w:spacing w:line="240" w:lineRule="auto"/>
        <w:ind w:left="180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mais aussi </w:t>
      </w:r>
      <w:r w:rsidR="008A33E2" w:rsidRPr="008A33E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les lui envoyer :</w:t>
      </w:r>
      <w:r w:rsidR="008A33E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 </w:t>
      </w:r>
      <w:r w:rsidR="00A54EDD" w:rsidRPr="00C12BFC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Emmanuel </w:t>
      </w:r>
    </w:p>
    <w:p w:rsidR="005859A4" w:rsidRDefault="005859A4" w:rsidP="0047249A">
      <w:pPr>
        <w:pStyle w:val="Paragraphedeliste"/>
        <w:numPr>
          <w:ilvl w:val="1"/>
          <w:numId w:val="16"/>
        </w:numPr>
        <w:spacing w:line="240" w:lineRule="auto"/>
        <w:ind w:left="108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Proposition des WE pour la saison :</w:t>
      </w:r>
    </w:p>
    <w:p w:rsidR="005859A4" w:rsidRDefault="00335901" w:rsidP="0047249A">
      <w:pPr>
        <w:pStyle w:val="Paragraphedeliste"/>
        <w:numPr>
          <w:ilvl w:val="2"/>
          <w:numId w:val="16"/>
        </w:numPr>
        <w:spacing w:line="240" w:lineRule="auto"/>
        <w:ind w:left="180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Privilégier le jour de </w:t>
      </w:r>
      <w:r w:rsidR="005859A4">
        <w:rPr>
          <w:rFonts w:ascii="Arial" w:hAnsi="Arial" w:cs="Arial"/>
          <w:color w:val="303030"/>
          <w:sz w:val="23"/>
          <w:szCs w:val="23"/>
          <w:shd w:val="clear" w:color="auto" w:fill="FFFFFF"/>
        </w:rPr>
        <w:t>la meilleure météo entre samedi et dimanche</w:t>
      </w:r>
    </w:p>
    <w:p w:rsidR="005859A4" w:rsidRDefault="00335901" w:rsidP="0047249A">
      <w:pPr>
        <w:pStyle w:val="Paragraphedeliste"/>
        <w:numPr>
          <w:ilvl w:val="2"/>
          <w:numId w:val="16"/>
        </w:numPr>
        <w:spacing w:line="240" w:lineRule="auto"/>
        <w:ind w:left="180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Si</w:t>
      </w:r>
      <w:r w:rsidR="005859A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beau temps sur les 2 jours, dimanche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est</w:t>
      </w:r>
      <w:r w:rsidR="005859A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privilégié</w:t>
      </w:r>
    </w:p>
    <w:p w:rsidR="005859A4" w:rsidRDefault="00335901" w:rsidP="0047249A">
      <w:pPr>
        <w:pStyle w:val="Paragraphedeliste"/>
        <w:numPr>
          <w:ilvl w:val="2"/>
          <w:numId w:val="16"/>
        </w:numPr>
        <w:spacing w:line="240" w:lineRule="auto"/>
        <w:ind w:left="180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WE sélectionnés : </w:t>
      </w:r>
      <w:r w:rsidR="005859A4">
        <w:rPr>
          <w:rFonts w:ascii="Arial" w:hAnsi="Arial" w:cs="Arial"/>
          <w:color w:val="303030"/>
          <w:sz w:val="23"/>
          <w:szCs w:val="23"/>
          <w:shd w:val="clear" w:color="auto" w:fill="FFFFFF"/>
        </w:rPr>
        <w:t>18-19/12/2021; 15-16/01/2022; 29-30/01/2022; 12-13/02/2022;</w:t>
      </w:r>
      <w:r w:rsidR="0069260C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5859A4">
        <w:rPr>
          <w:rFonts w:ascii="Arial" w:hAnsi="Arial" w:cs="Arial"/>
          <w:color w:val="303030"/>
          <w:sz w:val="23"/>
          <w:szCs w:val="23"/>
          <w:shd w:val="clear" w:color="auto" w:fill="FFFFFF"/>
        </w:rPr>
        <w:t>26-</w:t>
      </w:r>
      <w:r w:rsidR="0069260C">
        <w:rPr>
          <w:rFonts w:ascii="Arial" w:hAnsi="Arial" w:cs="Arial"/>
          <w:color w:val="303030"/>
          <w:sz w:val="23"/>
          <w:szCs w:val="23"/>
          <w:shd w:val="clear" w:color="auto" w:fill="FFFFFF"/>
        </w:rPr>
        <w:t>2</w:t>
      </w:r>
      <w:r w:rsidR="005859A4">
        <w:rPr>
          <w:rFonts w:ascii="Arial" w:hAnsi="Arial" w:cs="Arial"/>
          <w:color w:val="303030"/>
          <w:sz w:val="23"/>
          <w:szCs w:val="23"/>
          <w:shd w:val="clear" w:color="auto" w:fill="FFFFFF"/>
        </w:rPr>
        <w:t>7/02/2022; 12-13/03/2022; 19-20/03/2022; 26-27/03/2022</w:t>
      </w:r>
    </w:p>
    <w:p w:rsidR="0069260C" w:rsidRDefault="0069260C" w:rsidP="0047249A">
      <w:pPr>
        <w:pStyle w:val="Paragraphedeliste"/>
        <w:numPr>
          <w:ilvl w:val="1"/>
          <w:numId w:val="16"/>
        </w:numPr>
        <w:spacing w:line="240" w:lineRule="auto"/>
        <w:ind w:left="108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Jours de semaine :</w:t>
      </w:r>
    </w:p>
    <w:p w:rsidR="0069260C" w:rsidRDefault="0069260C" w:rsidP="0047249A">
      <w:pPr>
        <w:pStyle w:val="Paragraphedeliste"/>
        <w:numPr>
          <w:ilvl w:val="2"/>
          <w:numId w:val="16"/>
        </w:numPr>
        <w:spacing w:line="240" w:lineRule="auto"/>
        <w:ind w:left="180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Les mardis et/ou vendredi</w:t>
      </w:r>
      <w:r w:rsidR="00335901">
        <w:rPr>
          <w:rFonts w:ascii="Arial" w:hAnsi="Arial" w:cs="Arial"/>
          <w:color w:val="303030"/>
          <w:sz w:val="23"/>
          <w:szCs w:val="23"/>
          <w:shd w:val="clear" w:color="auto" w:fill="FFFFFF"/>
        </w:rPr>
        <w:t>s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suivant météo et nombre de candidats : 10-14/12/2021 ; 7-11/01/2022 ; 21-25/ 01/2022 ; 04-08/02/2022 ; 18-22/02/2022 ; 04-08/03/2022 </w:t>
      </w:r>
    </w:p>
    <w:p w:rsidR="0069260C" w:rsidRDefault="0069260C" w:rsidP="0047249A">
      <w:pPr>
        <w:pStyle w:val="Paragraphedeliste"/>
        <w:numPr>
          <w:ilvl w:val="1"/>
          <w:numId w:val="16"/>
        </w:numPr>
        <w:spacing w:line="240" w:lineRule="auto"/>
        <w:ind w:left="108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Repas de fin de fagotage : Non défini précisément mais pourrait être un WE de ramassage des ceps en avril</w:t>
      </w:r>
      <w:r w:rsidR="008A33E2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ou en fin de </w:t>
      </w:r>
      <w:r w:rsidR="0000094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fagotage. </w:t>
      </w:r>
      <w:r w:rsidR="00414D23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A suivre </w:t>
      </w:r>
    </w:p>
    <w:p w:rsidR="00414D23" w:rsidRDefault="00414D23" w:rsidP="0047249A">
      <w:pPr>
        <w:pStyle w:val="Paragraphedeliste"/>
        <w:numPr>
          <w:ilvl w:val="0"/>
          <w:numId w:val="16"/>
        </w:numPr>
        <w:spacing w:line="240" w:lineRule="auto"/>
        <w:ind w:left="36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Lycéens et collégiens :</w:t>
      </w:r>
    </w:p>
    <w:p w:rsidR="00414D23" w:rsidRPr="00033619" w:rsidRDefault="00414D23" w:rsidP="0047249A">
      <w:pPr>
        <w:pStyle w:val="Paragraphedeliste"/>
        <w:numPr>
          <w:ilvl w:val="1"/>
          <w:numId w:val="16"/>
        </w:numPr>
        <w:spacing w:line="240" w:lineRule="auto"/>
        <w:ind w:left="1080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Hastignan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: Nancy, Alain, Armand ont présenté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l’asso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 ; préparer un courrier à l’attention des enseignants pour donner les </w:t>
      </w:r>
      <w:r w:rsidR="00033619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modalités de leur interventions. </w:t>
      </w:r>
      <w:r w:rsidR="00FB54A7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Alain et </w:t>
      </w:r>
      <w:r w:rsidR="00033619" w:rsidRPr="00C12BFC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Nancy</w:t>
      </w:r>
    </w:p>
    <w:p w:rsidR="00414D23" w:rsidRDefault="00414D23" w:rsidP="0047249A">
      <w:pPr>
        <w:pStyle w:val="Paragraphedeliste"/>
        <w:numPr>
          <w:ilvl w:val="1"/>
          <w:numId w:val="16"/>
        </w:numPr>
        <w:spacing w:line="240" w:lineRule="auto"/>
        <w:ind w:left="108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Jeanne d’Arc Pessac :</w:t>
      </w:r>
      <w:r w:rsidR="00E6476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E64764" w:rsidRPr="00C12BFC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Emmanuel </w:t>
      </w:r>
      <w:r w:rsidR="00E64764">
        <w:rPr>
          <w:rFonts w:ascii="Arial" w:hAnsi="Arial" w:cs="Arial"/>
          <w:color w:val="303030"/>
          <w:sz w:val="23"/>
          <w:szCs w:val="23"/>
          <w:shd w:val="clear" w:color="auto" w:fill="FFFFFF"/>
        </w:rPr>
        <w:t>r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elance madame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Drouineau</w:t>
      </w:r>
      <w:proofErr w:type="spellEnd"/>
    </w:p>
    <w:p w:rsidR="00414D23" w:rsidRDefault="00414D23" w:rsidP="0047249A">
      <w:pPr>
        <w:pStyle w:val="Paragraphedeliste"/>
        <w:numPr>
          <w:ilvl w:val="1"/>
          <w:numId w:val="16"/>
        </w:numPr>
        <w:spacing w:line="240" w:lineRule="auto"/>
        <w:ind w:left="108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Lycée Agricole de Blanquefort :</w:t>
      </w:r>
      <w:r w:rsidR="00E6476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E64764" w:rsidRPr="00C12BFC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Emmanuel</w:t>
      </w:r>
      <w:r w:rsidR="00E6476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a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pris contact ; relancer en novembre</w:t>
      </w:r>
    </w:p>
    <w:p w:rsidR="00414D23" w:rsidRDefault="00414D23" w:rsidP="0047249A">
      <w:pPr>
        <w:pStyle w:val="Paragraphedeliste"/>
        <w:numPr>
          <w:ilvl w:val="1"/>
          <w:numId w:val="16"/>
        </w:numPr>
        <w:spacing w:line="240" w:lineRule="auto"/>
        <w:ind w:left="108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Tivoli : reprendre contact : </w:t>
      </w:r>
      <w:r w:rsidR="00335901" w:rsidRPr="00C12BFC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François</w:t>
      </w:r>
    </w:p>
    <w:p w:rsidR="00414D23" w:rsidRPr="00C12BFC" w:rsidRDefault="00414D23" w:rsidP="0047249A">
      <w:pPr>
        <w:pStyle w:val="Paragraphedeliste"/>
        <w:numPr>
          <w:ilvl w:val="1"/>
          <w:numId w:val="16"/>
        </w:numPr>
        <w:spacing w:line="240" w:lineRule="auto"/>
        <w:ind w:left="1080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Lycée Sud Médoc : attendons réponse de principe pour le 15/10</w:t>
      </w:r>
      <w:r w:rsidR="00033619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Suivi </w:t>
      </w:r>
      <w:r w:rsidR="00033619" w:rsidRPr="00C12BFC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François et Pierre</w:t>
      </w:r>
    </w:p>
    <w:p w:rsidR="00414D23" w:rsidRDefault="00414D23" w:rsidP="0047249A">
      <w:pPr>
        <w:pStyle w:val="Paragraphedeliste"/>
        <w:numPr>
          <w:ilvl w:val="1"/>
          <w:numId w:val="16"/>
        </w:numPr>
        <w:spacing w:line="240" w:lineRule="auto"/>
        <w:ind w:left="108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Collège 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Canterane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de Castelnau : </w:t>
      </w:r>
      <w:r w:rsidR="00335901">
        <w:rPr>
          <w:rFonts w:ascii="Arial" w:hAnsi="Arial" w:cs="Arial"/>
          <w:color w:val="303030"/>
          <w:sz w:val="23"/>
          <w:szCs w:val="23"/>
          <w:shd w:val="clear" w:color="auto" w:fill="FFFFFF"/>
        </w:rPr>
        <w:t>François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a pris contact et envoyé un mail. </w:t>
      </w:r>
      <w:r w:rsidR="00E6476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La principale </w:t>
      </w:r>
      <w:proofErr w:type="spellStart"/>
      <w:r w:rsidR="00E64764">
        <w:rPr>
          <w:rFonts w:ascii="Arial" w:hAnsi="Arial" w:cs="Arial"/>
          <w:color w:val="303030"/>
          <w:sz w:val="23"/>
          <w:szCs w:val="23"/>
          <w:shd w:val="clear" w:color="auto" w:fill="FFFFFF"/>
        </w:rPr>
        <w:t>à</w:t>
      </w:r>
      <w:proofErr w:type="spellEnd"/>
      <w:r w:rsidR="00E6476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répondu le 13/10 que cette proposition était très intéressante. Réponse à venir</w:t>
      </w:r>
      <w:r w:rsidR="00033619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Suivi </w:t>
      </w:r>
      <w:r w:rsidR="00033619" w:rsidRPr="00C12BFC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François et Pierre</w:t>
      </w:r>
    </w:p>
    <w:p w:rsidR="00414D23" w:rsidRPr="00033619" w:rsidRDefault="00414D23" w:rsidP="0047249A">
      <w:pPr>
        <w:pStyle w:val="Paragraphedeliste"/>
        <w:numPr>
          <w:ilvl w:val="1"/>
          <w:numId w:val="16"/>
        </w:numPr>
        <w:spacing w:line="240" w:lineRule="auto"/>
        <w:ind w:left="1080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Collège d’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Arsac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 : Prendre contact</w:t>
      </w:r>
      <w:r w:rsidR="00E64764">
        <w:rPr>
          <w:rFonts w:ascii="Arial" w:hAnsi="Arial" w:cs="Arial"/>
          <w:color w:val="303030"/>
          <w:sz w:val="23"/>
          <w:szCs w:val="23"/>
          <w:shd w:val="clear" w:color="auto" w:fill="FFFFFF"/>
        </w:rPr>
        <w:t> ? Oui en novembre si besoin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:</w:t>
      </w:r>
      <w:r w:rsidRPr="00C12BFC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 </w:t>
      </w:r>
      <w:r w:rsidR="00335901" w:rsidRPr="00C12BFC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François</w:t>
      </w:r>
    </w:p>
    <w:p w:rsidR="002320DF" w:rsidRDefault="002320DF" w:rsidP="0047249A">
      <w:pPr>
        <w:pStyle w:val="Paragraphedeliste"/>
        <w:numPr>
          <w:ilvl w:val="0"/>
          <w:numId w:val="16"/>
        </w:numPr>
        <w:spacing w:line="240" w:lineRule="auto"/>
        <w:ind w:left="36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Investissements :</w:t>
      </w:r>
    </w:p>
    <w:p w:rsidR="002320DF" w:rsidRDefault="002320DF" w:rsidP="0047249A">
      <w:pPr>
        <w:pStyle w:val="Paragraphedeliste"/>
        <w:numPr>
          <w:ilvl w:val="1"/>
          <w:numId w:val="16"/>
        </w:numPr>
        <w:spacing w:line="240" w:lineRule="auto"/>
        <w:ind w:left="108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Coupe branche </w:t>
      </w:r>
      <w:r w:rsidRPr="00033619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: </w:t>
      </w:r>
      <w:r w:rsidRPr="00C12BFC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Patrice</w:t>
      </w:r>
    </w:p>
    <w:p w:rsidR="002320DF" w:rsidRDefault="002320DF" w:rsidP="0047249A">
      <w:pPr>
        <w:pStyle w:val="Paragraphedeliste"/>
        <w:numPr>
          <w:ilvl w:val="2"/>
          <w:numId w:val="16"/>
        </w:numPr>
        <w:spacing w:line="240" w:lineRule="auto"/>
        <w:ind w:left="180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1 puis</w:t>
      </w:r>
      <w:r w:rsidR="00E64764">
        <w:rPr>
          <w:rFonts w:ascii="Arial" w:hAnsi="Arial" w:cs="Arial"/>
          <w:color w:val="303030"/>
          <w:sz w:val="23"/>
          <w:szCs w:val="23"/>
          <w:shd w:val="clear" w:color="auto" w:fill="FFFFFF"/>
        </w:rPr>
        <w:t>s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ant et solide à crémaillère pour les petits ceps</w:t>
      </w:r>
    </w:p>
    <w:p w:rsidR="002320DF" w:rsidRDefault="002320DF" w:rsidP="0047249A">
      <w:pPr>
        <w:pStyle w:val="Paragraphedeliste"/>
        <w:numPr>
          <w:ilvl w:val="2"/>
          <w:numId w:val="16"/>
        </w:numPr>
        <w:spacing w:line="240" w:lineRule="auto"/>
        <w:ind w:left="180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1 normal pour les gros sarments</w:t>
      </w:r>
    </w:p>
    <w:p w:rsidR="002320DF" w:rsidRPr="00C12BFC" w:rsidRDefault="002320DF" w:rsidP="0047249A">
      <w:pPr>
        <w:pStyle w:val="Paragraphedeliste"/>
        <w:numPr>
          <w:ilvl w:val="1"/>
          <w:numId w:val="16"/>
        </w:numPr>
        <w:spacing w:line="240" w:lineRule="auto"/>
        <w:ind w:left="1080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Pompe à vélo pour la laisser au local (roues de brouettes et remorques)</w:t>
      </w:r>
      <w:r w:rsidR="00E64764">
        <w:rPr>
          <w:rFonts w:ascii="Arial" w:hAnsi="Arial" w:cs="Arial"/>
          <w:color w:val="303030"/>
          <w:sz w:val="23"/>
          <w:szCs w:val="23"/>
          <w:shd w:val="clear" w:color="auto" w:fill="FFFFFF"/>
        </w:rPr>
        <w:t> :</w:t>
      </w:r>
      <w:r w:rsidR="00E64764" w:rsidRPr="00C12BFC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E64764" w:rsidRPr="00C12BF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Patrice</w:t>
      </w:r>
    </w:p>
    <w:p w:rsidR="002320DF" w:rsidRDefault="002320DF" w:rsidP="0047249A">
      <w:pPr>
        <w:pStyle w:val="Paragraphedeliste"/>
        <w:numPr>
          <w:ilvl w:val="1"/>
          <w:numId w:val="16"/>
        </w:numPr>
        <w:spacing w:line="240" w:lineRule="auto"/>
        <w:ind w:left="108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Remorques : contexte</w:t>
      </w:r>
    </w:p>
    <w:p w:rsidR="002320DF" w:rsidRDefault="002320DF" w:rsidP="0047249A">
      <w:pPr>
        <w:pStyle w:val="Paragraphedeliste"/>
        <w:numPr>
          <w:ilvl w:val="2"/>
          <w:numId w:val="16"/>
        </w:numPr>
        <w:spacing w:line="240" w:lineRule="auto"/>
        <w:ind w:left="180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Il est probable que nous pourrons laisser une remorque à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Meyre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avec des brouettes et des tables et </w:t>
      </w:r>
      <w:r w:rsidR="00E6476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autres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outillages fagots </w:t>
      </w:r>
      <w:r w:rsidR="00E64764">
        <w:rPr>
          <w:rFonts w:ascii="Arial" w:hAnsi="Arial" w:cs="Arial"/>
          <w:color w:val="303030"/>
          <w:sz w:val="23"/>
          <w:szCs w:val="23"/>
          <w:shd w:val="clear" w:color="auto" w:fill="FFFFFF"/>
        </w:rPr>
        <w:t>si besoin</w:t>
      </w:r>
    </w:p>
    <w:p w:rsidR="002320DF" w:rsidRPr="002320DF" w:rsidRDefault="002320DF" w:rsidP="0047249A">
      <w:pPr>
        <w:pStyle w:val="Paragraphedeliste"/>
        <w:numPr>
          <w:ilvl w:val="2"/>
          <w:numId w:val="16"/>
        </w:numPr>
        <w:spacing w:line="240" w:lineRule="auto"/>
        <w:ind w:left="180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2320DF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La carte grise de notre remorque est bien chez moi. PTAC 750 kg. Nous payons une assurance (18€) alors que 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le </w:t>
      </w:r>
      <w:r w:rsidR="00273ECF">
        <w:rPr>
          <w:rFonts w:ascii="Arial" w:hAnsi="Arial" w:cs="Arial"/>
          <w:color w:val="303030"/>
          <w:sz w:val="23"/>
          <w:szCs w:val="23"/>
          <w:shd w:val="clear" w:color="auto" w:fill="FFFFFF"/>
        </w:rPr>
        <w:t>site ci-après dit que ce n’est pas nécessaire</w:t>
      </w:r>
      <w:r w:rsidR="00E64764">
        <w:rPr>
          <w:rFonts w:ascii="Arial" w:hAnsi="Arial" w:cs="Arial"/>
          <w:color w:val="303030"/>
          <w:sz w:val="23"/>
          <w:szCs w:val="23"/>
          <w:shd w:val="clear" w:color="auto" w:fill="FFFFFF"/>
        </w:rPr>
        <w:t>…</w:t>
      </w:r>
    </w:p>
    <w:p w:rsidR="00060AF5" w:rsidRDefault="008358B3" w:rsidP="0047249A">
      <w:pPr>
        <w:spacing w:line="240" w:lineRule="auto"/>
        <w:rPr>
          <w:bCs/>
          <w:sz w:val="24"/>
          <w:szCs w:val="28"/>
        </w:rPr>
      </w:pPr>
      <w:hyperlink r:id="rId8" w:anchor="les-obligations-legales-pour-rouler-avec-une-remorque" w:history="1">
        <w:r w:rsidR="003A3420" w:rsidRPr="00221FD9">
          <w:rPr>
            <w:rStyle w:val="Lienhypertexte"/>
            <w:bCs/>
            <w:sz w:val="24"/>
            <w:szCs w:val="28"/>
          </w:rPr>
          <w:t>https://droit-finances.commentcamarche.com/faq/44511-assurance-remorque-obligations-et-tarifs#les-obligations-legales-pour-rouler-avec-une-remorque</w:t>
        </w:r>
      </w:hyperlink>
    </w:p>
    <w:p w:rsidR="003A3420" w:rsidRDefault="003A3420" w:rsidP="0047249A">
      <w:pPr>
        <w:spacing w:line="240" w:lineRule="auto"/>
        <w:rPr>
          <w:bCs/>
          <w:sz w:val="24"/>
          <w:szCs w:val="28"/>
        </w:rPr>
      </w:pPr>
    </w:p>
    <w:p w:rsidR="003A3420" w:rsidRDefault="00273ECF" w:rsidP="0047249A">
      <w:pPr>
        <w:pStyle w:val="Paragraphedeliste"/>
        <w:numPr>
          <w:ilvl w:val="0"/>
          <w:numId w:val="17"/>
        </w:numPr>
        <w:spacing w:line="240" w:lineRule="auto"/>
        <w:ind w:left="180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Par ailleurs ce site : </w:t>
      </w:r>
      <w:hyperlink r:id="rId9" w:history="1">
        <w:r w:rsidRPr="00221FD9">
          <w:rPr>
            <w:rStyle w:val="Lienhypertexte"/>
            <w:bCs/>
            <w:sz w:val="24"/>
            <w:szCs w:val="28"/>
          </w:rPr>
          <w:t>https://www.demarches.interieur.gouv.fr/particuliers/faut-il-immatriculer-caravane-remorque</w:t>
        </w:r>
      </w:hyperlink>
    </w:p>
    <w:p w:rsidR="00273ECF" w:rsidRDefault="00273ECF" w:rsidP="0047249A">
      <w:pPr>
        <w:pStyle w:val="Paragraphedeliste"/>
        <w:spacing w:line="240" w:lineRule="auto"/>
        <w:ind w:left="180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Indique qu’il faut immatriculer une remorque si le PTAC est &gt; 500kg. Et c’est sans doute le cas avec la remorque modifiée  qui transporte les tables et les </w:t>
      </w:r>
      <w:r w:rsidR="0060607E">
        <w:rPr>
          <w:bCs/>
          <w:sz w:val="24"/>
          <w:szCs w:val="28"/>
        </w:rPr>
        <w:t>outillages</w:t>
      </w:r>
    </w:p>
    <w:p w:rsidR="00273ECF" w:rsidRPr="00273ECF" w:rsidRDefault="00273ECF" w:rsidP="0047249A">
      <w:pPr>
        <w:pStyle w:val="Paragraphedeliste"/>
        <w:numPr>
          <w:ilvl w:val="0"/>
          <w:numId w:val="17"/>
        </w:numPr>
        <w:spacing w:line="240" w:lineRule="auto"/>
        <w:ind w:left="180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Autre point : j’ai trouvé sur un forum </w:t>
      </w:r>
      <w:r w:rsidR="00E64764">
        <w:rPr>
          <w:bCs/>
          <w:sz w:val="24"/>
          <w:szCs w:val="28"/>
        </w:rPr>
        <w:t xml:space="preserve">disant </w:t>
      </w:r>
      <w:r>
        <w:rPr>
          <w:bCs/>
          <w:sz w:val="24"/>
          <w:szCs w:val="28"/>
        </w:rPr>
        <w:t>qu’il n’est pas nécessaire de passer aux mines</w:t>
      </w:r>
      <w:r w:rsidR="00E64764">
        <w:rPr>
          <w:bCs/>
          <w:sz w:val="24"/>
          <w:szCs w:val="28"/>
        </w:rPr>
        <w:t xml:space="preserve"> les remorques &lt; 500kg « artisanales » fabriquées avant 2012</w:t>
      </w:r>
      <w:r>
        <w:rPr>
          <w:bCs/>
          <w:sz w:val="24"/>
          <w:szCs w:val="28"/>
        </w:rPr>
        <w:t xml:space="preserve">: </w:t>
      </w:r>
    </w:p>
    <w:p w:rsidR="00273ECF" w:rsidRDefault="00273ECF" w:rsidP="0047249A">
      <w:pPr>
        <w:spacing w:line="240" w:lineRule="auto"/>
        <w:ind w:left="1080"/>
        <w:rPr>
          <w:rFonts w:ascii="Arial" w:hAnsi="Arial" w:cs="Arial"/>
          <w:color w:val="303030"/>
          <w:sz w:val="28"/>
          <w:szCs w:val="23"/>
          <w:shd w:val="clear" w:color="auto" w:fill="FFFFFF"/>
        </w:rPr>
      </w:pPr>
      <w:r w:rsidRPr="004903EB">
        <w:rPr>
          <w:rFonts w:ascii="Arial" w:hAnsi="Arial" w:cs="Arial"/>
          <w:i/>
          <w:color w:val="303030"/>
          <w:sz w:val="18"/>
          <w:szCs w:val="23"/>
          <w:shd w:val="clear" w:color="auto" w:fill="FFFFFF"/>
        </w:rPr>
        <w:t>Une remorque (PTAC 500 Kg) mis en circulation jusqu'en 10/2012 (peu importe fabriquées par particulier ou professionnel) n'a pas l'obligation d'être réceptionnée.</w:t>
      </w:r>
      <w:r w:rsidRPr="004903EB">
        <w:rPr>
          <w:rFonts w:ascii="Arial" w:hAnsi="Arial" w:cs="Arial"/>
          <w:i/>
          <w:color w:val="303030"/>
          <w:sz w:val="18"/>
          <w:szCs w:val="23"/>
        </w:rPr>
        <w:br/>
      </w:r>
      <w:r w:rsidRPr="004903EB">
        <w:rPr>
          <w:rFonts w:ascii="Arial" w:hAnsi="Arial" w:cs="Arial"/>
          <w:i/>
          <w:color w:val="303030"/>
          <w:sz w:val="18"/>
          <w:szCs w:val="23"/>
          <w:shd w:val="clear" w:color="auto" w:fill="FFFFFF"/>
        </w:rPr>
        <w:t>- Si mise en circulation après 10/2012, elle doit être réceptionnée (ce qui n'est pas votre cas puisqu'elle a 15 ans</w:t>
      </w:r>
      <w:proofErr w:type="gramStart"/>
      <w:r w:rsidRPr="004903EB">
        <w:rPr>
          <w:rFonts w:ascii="Arial" w:hAnsi="Arial" w:cs="Arial"/>
          <w:i/>
          <w:color w:val="303030"/>
          <w:sz w:val="18"/>
          <w:szCs w:val="23"/>
          <w:shd w:val="clear" w:color="auto" w:fill="FFFFFF"/>
        </w:rPr>
        <w:t>)</w:t>
      </w:r>
      <w:proofErr w:type="gramEnd"/>
      <w:r w:rsidRPr="004903EB">
        <w:rPr>
          <w:rFonts w:ascii="Arial" w:hAnsi="Arial" w:cs="Arial"/>
          <w:i/>
          <w:color w:val="303030"/>
          <w:sz w:val="18"/>
          <w:szCs w:val="23"/>
        </w:rPr>
        <w:br/>
      </w:r>
      <w:r w:rsidRPr="004903EB">
        <w:rPr>
          <w:rFonts w:ascii="Arial" w:hAnsi="Arial" w:cs="Arial"/>
          <w:i/>
          <w:color w:val="303030"/>
          <w:sz w:val="18"/>
          <w:szCs w:val="23"/>
          <w:shd w:val="clear" w:color="auto" w:fill="FFFFFF"/>
        </w:rPr>
        <w:t>Toutefois, la remorque doit obligatoirement respecter quelques règles et notamment - plaque immatriculation correspondant au n° du véhicule tracteur - plaque de tare - plaque d'identification - éclairage et dimension conformes au code de la route - garde-boue obligatoires sur les roues.</w:t>
      </w:r>
      <w:r w:rsidRPr="004903EB">
        <w:rPr>
          <w:rFonts w:ascii="Arial" w:hAnsi="Arial" w:cs="Arial"/>
          <w:i/>
          <w:color w:val="303030"/>
          <w:sz w:val="18"/>
          <w:szCs w:val="23"/>
        </w:rPr>
        <w:br/>
      </w:r>
      <w:r w:rsidRPr="004903EB">
        <w:rPr>
          <w:rFonts w:ascii="Arial" w:hAnsi="Arial" w:cs="Arial"/>
          <w:i/>
          <w:color w:val="303030"/>
          <w:sz w:val="18"/>
          <w:szCs w:val="23"/>
          <w:shd w:val="clear" w:color="auto" w:fill="FFFFFF"/>
        </w:rPr>
        <w:t>Un peu de lecture pour vous é</w:t>
      </w:r>
      <w:r w:rsidR="004903EB">
        <w:rPr>
          <w:rFonts w:ascii="Arial" w:hAnsi="Arial" w:cs="Arial"/>
          <w:i/>
          <w:color w:val="303030"/>
          <w:sz w:val="18"/>
          <w:szCs w:val="23"/>
          <w:shd w:val="clear" w:color="auto" w:fill="FFFFFF"/>
        </w:rPr>
        <w:t>clairer (lisez le récapitulatif suivant</w:t>
      </w:r>
      <w:proofErr w:type="gramStart"/>
      <w:r w:rsidR="004903EB">
        <w:rPr>
          <w:rFonts w:ascii="Arial" w:hAnsi="Arial" w:cs="Arial"/>
          <w:i/>
          <w:color w:val="303030"/>
          <w:sz w:val="18"/>
          <w:szCs w:val="23"/>
          <w:shd w:val="clear" w:color="auto" w:fill="FFFFFF"/>
        </w:rPr>
        <w:t>)</w:t>
      </w:r>
      <w:proofErr w:type="gramEnd"/>
      <w:r w:rsidRPr="00273ECF">
        <w:rPr>
          <w:rFonts w:ascii="Arial" w:hAnsi="Arial" w:cs="Arial"/>
          <w:color w:val="303030"/>
          <w:sz w:val="23"/>
          <w:szCs w:val="23"/>
        </w:rPr>
        <w:br/>
      </w:r>
      <w:hyperlink r:id="rId10" w:history="1">
        <w:r w:rsidRPr="00273ECF">
          <w:rPr>
            <w:rStyle w:val="Lienhypertexte"/>
            <w:rFonts w:ascii="Arial" w:hAnsi="Arial" w:cs="Arial"/>
            <w:i/>
            <w:sz w:val="20"/>
            <w:szCs w:val="23"/>
            <w:shd w:val="clear" w:color="auto" w:fill="FFFFFF"/>
          </w:rPr>
          <w:t>http://www.poitou-charentes.developpement-durable.gouv.fr/rappel-reglementaire-les-remorques-de-moins-de-500-a4104.html</w:t>
        </w:r>
      </w:hyperlink>
      <w:r w:rsidRPr="00273ECF">
        <w:rPr>
          <w:rFonts w:ascii="Arial" w:hAnsi="Arial" w:cs="Arial"/>
          <w:i/>
          <w:color w:val="303030"/>
          <w:sz w:val="20"/>
          <w:szCs w:val="23"/>
          <w:shd w:val="clear" w:color="auto" w:fill="FFFFFF"/>
        </w:rPr>
        <w:t xml:space="preserve"> </w:t>
      </w:r>
      <w:r w:rsidRPr="00273ECF">
        <w:rPr>
          <w:rFonts w:ascii="Arial" w:hAnsi="Arial" w:cs="Arial"/>
          <w:color w:val="303030"/>
          <w:sz w:val="28"/>
          <w:szCs w:val="23"/>
          <w:shd w:val="clear" w:color="auto" w:fill="FFFFFF"/>
        </w:rPr>
        <w:t>(sauf que ce lien est inactif)</w:t>
      </w:r>
      <w:r w:rsidR="007B0FBB">
        <w:rPr>
          <w:rFonts w:ascii="Arial" w:hAnsi="Arial" w:cs="Arial"/>
          <w:color w:val="303030"/>
          <w:sz w:val="28"/>
          <w:szCs w:val="23"/>
          <w:shd w:val="clear" w:color="auto" w:fill="FFFFFF"/>
        </w:rPr>
        <w:t xml:space="preserve">. </w:t>
      </w:r>
    </w:p>
    <w:p w:rsidR="0060607E" w:rsidRDefault="00273ECF" w:rsidP="0047249A">
      <w:pPr>
        <w:pStyle w:val="Paragraphedeliste"/>
        <w:spacing w:line="240" w:lineRule="auto"/>
        <w:ind w:left="1800"/>
        <w:rPr>
          <w:bCs/>
          <w:sz w:val="24"/>
          <w:szCs w:val="28"/>
        </w:rPr>
      </w:pPr>
      <w:r w:rsidRPr="0047249A">
        <w:rPr>
          <w:b/>
          <w:bCs/>
          <w:sz w:val="24"/>
          <w:szCs w:val="28"/>
        </w:rPr>
        <w:t>En conclusion</w:t>
      </w:r>
      <w:r w:rsidRPr="005E107C">
        <w:rPr>
          <w:bCs/>
          <w:sz w:val="24"/>
          <w:szCs w:val="28"/>
        </w:rPr>
        <w:t xml:space="preserve"> : </w:t>
      </w:r>
      <w:r w:rsidR="0047249A">
        <w:rPr>
          <w:bCs/>
          <w:sz w:val="24"/>
          <w:szCs w:val="28"/>
        </w:rPr>
        <w:t>En réunion, nous avions décidé le statu  qu</w:t>
      </w:r>
      <w:r w:rsidR="008700C6">
        <w:rPr>
          <w:bCs/>
          <w:sz w:val="24"/>
          <w:szCs w:val="28"/>
        </w:rPr>
        <w:t>o sur ce sujet, mais on voit qu’il</w:t>
      </w:r>
      <w:r w:rsidR="0047249A">
        <w:rPr>
          <w:bCs/>
          <w:sz w:val="24"/>
          <w:szCs w:val="28"/>
        </w:rPr>
        <w:t xml:space="preserve">  </w:t>
      </w:r>
      <w:r w:rsidRPr="005E107C">
        <w:rPr>
          <w:bCs/>
          <w:sz w:val="24"/>
          <w:szCs w:val="28"/>
        </w:rPr>
        <w:t>n’est pas m</w:t>
      </w:r>
      <w:r w:rsidR="005E107C">
        <w:rPr>
          <w:bCs/>
          <w:sz w:val="24"/>
          <w:szCs w:val="28"/>
        </w:rPr>
        <w:t>ûr</w:t>
      </w:r>
      <w:r w:rsidR="0060607E">
        <w:rPr>
          <w:bCs/>
          <w:sz w:val="24"/>
          <w:szCs w:val="28"/>
        </w:rPr>
        <w:t xml:space="preserve"> : </w:t>
      </w:r>
      <w:r w:rsidR="0047249A">
        <w:rPr>
          <w:bCs/>
          <w:sz w:val="24"/>
          <w:szCs w:val="28"/>
        </w:rPr>
        <w:t xml:space="preserve">François propose un </w:t>
      </w:r>
      <w:r w:rsidR="0060607E">
        <w:rPr>
          <w:bCs/>
          <w:sz w:val="24"/>
          <w:szCs w:val="28"/>
        </w:rPr>
        <w:t>groupe de travail sur ce point</w:t>
      </w:r>
      <w:r w:rsidR="0060607E" w:rsidRPr="00033619">
        <w:rPr>
          <w:bCs/>
          <w:sz w:val="24"/>
          <w:szCs w:val="28"/>
        </w:rPr>
        <w:t xml:space="preserve"> : </w:t>
      </w:r>
      <w:r w:rsidR="0060607E" w:rsidRPr="00C12BFC">
        <w:rPr>
          <w:b/>
          <w:bCs/>
          <w:color w:val="000000" w:themeColor="text1"/>
          <w:sz w:val="24"/>
          <w:szCs w:val="28"/>
          <w:u w:val="single"/>
        </w:rPr>
        <w:t>Patrice</w:t>
      </w:r>
      <w:r w:rsidR="00C12BFC">
        <w:rPr>
          <w:b/>
          <w:bCs/>
          <w:color w:val="000000" w:themeColor="text1"/>
          <w:sz w:val="24"/>
          <w:szCs w:val="28"/>
        </w:rPr>
        <w:t xml:space="preserve"> + </w:t>
      </w:r>
      <w:r w:rsidR="00C12BFC" w:rsidRPr="00B752B8">
        <w:rPr>
          <w:b/>
          <w:bCs/>
          <w:color w:val="000000" w:themeColor="text1"/>
          <w:sz w:val="24"/>
          <w:szCs w:val="28"/>
        </w:rPr>
        <w:t>Alain</w:t>
      </w:r>
      <w:r w:rsidR="00C12BFC" w:rsidRPr="00B752B8">
        <w:rPr>
          <w:bCs/>
          <w:sz w:val="24"/>
          <w:szCs w:val="28"/>
        </w:rPr>
        <w:t xml:space="preserve"> </w:t>
      </w:r>
      <w:r w:rsidR="00C12BFC" w:rsidRPr="00B752B8">
        <w:rPr>
          <w:b/>
          <w:bCs/>
          <w:sz w:val="24"/>
          <w:szCs w:val="28"/>
        </w:rPr>
        <w:t>+</w:t>
      </w:r>
      <w:r w:rsidR="008A33E2" w:rsidRPr="00B752B8">
        <w:rPr>
          <w:b/>
          <w:bCs/>
          <w:sz w:val="24"/>
          <w:szCs w:val="28"/>
        </w:rPr>
        <w:t xml:space="preserve"> Emmanuel</w:t>
      </w:r>
      <w:r w:rsidR="008A33E2">
        <w:rPr>
          <w:bCs/>
          <w:sz w:val="24"/>
          <w:szCs w:val="28"/>
        </w:rPr>
        <w:t xml:space="preserve"> </w:t>
      </w:r>
      <w:r w:rsidR="008A33E2" w:rsidRPr="00C11D86">
        <w:rPr>
          <w:b/>
          <w:bCs/>
          <w:sz w:val="24"/>
          <w:szCs w:val="28"/>
        </w:rPr>
        <w:t xml:space="preserve">+ </w:t>
      </w:r>
      <w:r w:rsidR="00FB54A7" w:rsidRPr="00C11D86">
        <w:rPr>
          <w:b/>
          <w:bCs/>
          <w:sz w:val="24"/>
          <w:szCs w:val="28"/>
        </w:rPr>
        <w:t>Pierre +</w:t>
      </w:r>
      <w:r w:rsidR="008A33E2" w:rsidRPr="00C11D86">
        <w:rPr>
          <w:b/>
          <w:bCs/>
          <w:sz w:val="24"/>
          <w:szCs w:val="28"/>
        </w:rPr>
        <w:t>…</w:t>
      </w:r>
      <w:r w:rsidR="008A33E2">
        <w:rPr>
          <w:bCs/>
          <w:sz w:val="24"/>
          <w:szCs w:val="28"/>
        </w:rPr>
        <w:t xml:space="preserve"> </w:t>
      </w:r>
      <w:r w:rsidR="0060607E">
        <w:rPr>
          <w:bCs/>
          <w:sz w:val="24"/>
          <w:szCs w:val="28"/>
        </w:rPr>
        <w:t xml:space="preserve">pour </w:t>
      </w:r>
      <w:r w:rsidR="00E64764">
        <w:rPr>
          <w:bCs/>
          <w:sz w:val="24"/>
          <w:szCs w:val="28"/>
        </w:rPr>
        <w:t>poursuivre les investigations et en particulier proposer des solutions pour le</w:t>
      </w:r>
      <w:r w:rsidR="0060607E">
        <w:rPr>
          <w:bCs/>
          <w:sz w:val="24"/>
          <w:szCs w:val="28"/>
        </w:rPr>
        <w:t>s points suivants :</w:t>
      </w:r>
    </w:p>
    <w:p w:rsidR="00273ECF" w:rsidRDefault="0060607E" w:rsidP="0047249A">
      <w:pPr>
        <w:pStyle w:val="Paragraphedeliste"/>
        <w:numPr>
          <w:ilvl w:val="1"/>
          <w:numId w:val="17"/>
        </w:numPr>
        <w:spacing w:line="240" w:lineRule="auto"/>
        <w:ind w:left="252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Que fait-on des 2 vieilles remorques ; on peut en laisser une à </w:t>
      </w:r>
      <w:proofErr w:type="spellStart"/>
      <w:r>
        <w:rPr>
          <w:bCs/>
          <w:sz w:val="24"/>
          <w:szCs w:val="28"/>
        </w:rPr>
        <w:t>Meyre</w:t>
      </w:r>
      <w:proofErr w:type="spellEnd"/>
      <w:r>
        <w:rPr>
          <w:bCs/>
          <w:sz w:val="24"/>
          <w:szCs w:val="28"/>
        </w:rPr>
        <w:t xml:space="preserve"> et l’autre ?</w:t>
      </w:r>
    </w:p>
    <w:p w:rsidR="0060607E" w:rsidRDefault="0060607E" w:rsidP="0047249A">
      <w:pPr>
        <w:pStyle w:val="Paragraphedeliste"/>
        <w:numPr>
          <w:ilvl w:val="1"/>
          <w:numId w:val="17"/>
        </w:numPr>
        <w:spacing w:line="240" w:lineRule="auto"/>
        <w:ind w:left="252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Continuons-nous de dédier la remorque « porte tables » à cette activité ? Sous quelles conditions ? </w:t>
      </w:r>
    </w:p>
    <w:p w:rsidR="0060607E" w:rsidRDefault="0060607E" w:rsidP="0047249A">
      <w:pPr>
        <w:pStyle w:val="Paragraphedeliste"/>
        <w:numPr>
          <w:ilvl w:val="1"/>
          <w:numId w:val="17"/>
        </w:numPr>
        <w:spacing w:line="240" w:lineRule="auto"/>
        <w:ind w:left="252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Si on doit acheter une nouvelle remorque, définir le besoin précisément et ne pas oublier que notre bail du local se termine en 08/2022. </w:t>
      </w:r>
    </w:p>
    <w:p w:rsidR="0047249A" w:rsidRDefault="0047249A" w:rsidP="00FB425E">
      <w:pPr>
        <w:pStyle w:val="Paragraphedeliste"/>
        <w:numPr>
          <w:ilvl w:val="0"/>
          <w:numId w:val="16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Tarif des sarments</w:t>
      </w:r>
    </w:p>
    <w:p w:rsidR="0047249A" w:rsidRDefault="0047249A" w:rsidP="0047249A">
      <w:pPr>
        <w:pStyle w:val="Paragraphedeliste"/>
        <w:numPr>
          <w:ilvl w:val="0"/>
          <w:numId w:val="20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Ceps : statu quo</w:t>
      </w:r>
    </w:p>
    <w:p w:rsidR="0047249A" w:rsidRDefault="00ED40A2" w:rsidP="0047249A">
      <w:pPr>
        <w:pStyle w:val="Paragraphedeliste"/>
        <w:numPr>
          <w:ilvl w:val="0"/>
          <w:numId w:val="20"/>
        </w:numPr>
        <w:spacing w:line="240" w:lineRule="auto"/>
        <w:rPr>
          <w:bCs/>
          <w:sz w:val="24"/>
          <w:szCs w:val="28"/>
        </w:rPr>
      </w:pPr>
      <w:r>
        <w:rPr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5972175</wp:posOffset>
                </wp:positionH>
                <wp:positionV relativeFrom="paragraph">
                  <wp:posOffset>240665</wp:posOffset>
                </wp:positionV>
                <wp:extent cx="1524000" cy="1085850"/>
                <wp:effectExtent l="438150" t="19050" r="76200" b="9525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85850"/>
                        </a:xfrm>
                        <a:prstGeom prst="borderCallout1">
                          <a:avLst>
                            <a:gd name="adj1" fmla="val 46201"/>
                            <a:gd name="adj2" fmla="val 1042"/>
                            <a:gd name="adj3" fmla="val 44046"/>
                            <a:gd name="adj4" fmla="val -2583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0A2" w:rsidRPr="00ED40A2" w:rsidRDefault="00ED40A2" w:rsidP="00ED40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D40A2">
                              <w:rPr>
                                <w:color w:val="000000" w:themeColor="text1"/>
                              </w:rPr>
                              <w:t>Faudra préciser aux acheteurs de payer par chèque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 !!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sinon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maman va recoudre des poches</w:t>
                            </w:r>
                            <w:r w:rsidR="00797979">
                              <w:rPr>
                                <w:color w:val="000000" w:themeColor="text1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" o:spid="_x0000_s1026" type="#_x0000_t47" style="position:absolute;left:0;text-align:left;margin-left:470.25pt;margin-top:18.95pt;width:120pt;height:85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79wwIAAAMGAAAOAAAAZHJzL2Uyb0RvYy54bWysVNtu2zAMfR+wfxD03voSp8uCOkWQosOA&#10;oC3WDn1WZCnxoNskJU72R/2O/lgp2XGMtUCBYS8yaR5S5CHFy6u9FGjHrKu1KnF2nmLEFNVVrdYl&#10;/vl4czbByHmiKiK0YiU+MIevZp8/XTZmynK90aJiFkEQ5aaNKfHGezNNEkc3TBJ3rg1TYOTaSuJB&#10;teuksqSB6FIkeZpeJI22lbGaMufg73VrxLMYn3NG/R3njnkkSgy5+XjaeK7CmcwuyXRtidnUtEuD&#10;/EMWktQKLu1DXRNP0NbWb0LJmlrtNPfnVMtEc15TFmuAarL0r2oeNsSwWAuQ40xPk/t/Yent7t6i&#10;uirxCCNFJLRo+fK8ZqpioZGksi/PDGVoFJhqjJuCw4O5t53mQAxl77mV4QsFoX1k99Czy/YeUfiZ&#10;jfMiTaEJFGxZOhlPxpH/5ORurPPfmJYoCCVeQW+ZXRAh9NZnkV+yWzofia66dEn1K8OISwF92xGB&#10;igtgsuvrAJMPMVla5G8hwMAgTJEWF28xxRBzlo8no8gM1NBlBtKxipCm06KubmohohKmmi2ERZAo&#10;lLeOeYLHAJUEkltao+QPggVfoX4wDo0KREYm4hM5BSOUMgUkQWMgYEQHNw5X946jjx07fHBl8fn0&#10;zvnHzr1HvFkr3zvLWmn7XgDRp8xbPKQ/qDuIfr/ad+O20tUBxtXq9h07Q29qmJQlcf6eWBgAmC5Y&#10;Rv4ODi50U2LdSRhttP3z3v+Ah/cEVowaWAQldr+3xDKMxHcFL+1rVhRhc0SlGH/JQbFDy2poUVu5&#10;0NBbGEnILooB78VR5FbLJ5jrebgVTERRuLvE1NujsvDtgoKtR9l8HmGwLQzxS/Vg6HEAwpg97p+I&#10;Nd1z8fDSbvVxaXQT2c7DCRtao/R86zWvfTAGilteOwU2TZyhbiuGVTbUI+q0u2evAAAA//8DAFBL&#10;AwQUAAYACAAAACEA1qgrxOAAAAALAQAADwAAAGRycy9kb3ducmV2LnhtbEyPy07DMBBF90j8gzVI&#10;7KidlkcSMqkqJFBXiDZs2LmxiQPxOIrdNPTrcVawnJmjO+cW68l2bNSDbx0hJAsBTFPtVEsNwnv1&#10;fJMC80GSkp0jjfCjPazLy4tC5sqdaKfHfWhYDCGfSwQTQp9z7mujrfQL12uKt083WBniODRcDfIU&#10;w23Hl0Lccytbih+M7PWT0fX3/mgRXiTfbSvzNibN68ZV1er8wbMvxOurafMILOgp/MEw60d1KKPT&#10;wR1JedYhZLfiLqIIq4cM2Awk6bw5ICxFmgEvC/6/Q/kLAAD//wMAUEsBAi0AFAAGAAgAAAAhALaD&#10;OJL+AAAA4QEAABMAAAAAAAAAAAAAAAAAAAAAAFtDb250ZW50X1R5cGVzXS54bWxQSwECLQAUAAYA&#10;CAAAACEAOP0h/9YAAACUAQAACwAAAAAAAAAAAAAAAAAvAQAAX3JlbHMvLnJlbHNQSwECLQAUAAYA&#10;CAAAACEAb/WO/cMCAAADBgAADgAAAAAAAAAAAAAAAAAuAgAAZHJzL2Uyb0RvYy54bWxQSwECLQAU&#10;AAYACAAAACEA1qgrxOAAAAALAQAADwAAAAAAAAAAAAAAAAAdBQAAZHJzL2Rvd25yZXYueG1sUEsF&#10;BgAAAAAEAAQA8wAAACoGAAAAAA==&#10;" adj="-5580,9514,225,9979" fillcolor="white [3212]" strokecolor="#4579b8 [3044]">
                <v:shadow on="t" color="black" opacity="22937f" origin=",.5" offset="0,.63889mm"/>
                <v:textbox>
                  <w:txbxContent>
                    <w:p w:rsidR="00ED40A2" w:rsidRPr="00ED40A2" w:rsidRDefault="00ED40A2" w:rsidP="00ED40A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D40A2">
                        <w:rPr>
                          <w:color w:val="000000" w:themeColor="text1"/>
                        </w:rPr>
                        <w:t>Faudra préciser aux acheteurs de payer par chèque</w:t>
                      </w:r>
                      <w:r>
                        <w:rPr>
                          <w:color w:val="000000" w:themeColor="text1"/>
                        </w:rPr>
                        <w:t xml:space="preserve"> !!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sinon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maman va recoudre des poches</w:t>
                      </w:r>
                      <w:r w:rsidR="00797979">
                        <w:rPr>
                          <w:color w:val="000000" w:themeColor="text1"/>
                        </w:rPr>
                        <w:t xml:space="preserve"> 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249A">
        <w:rPr>
          <w:bCs/>
          <w:sz w:val="24"/>
          <w:szCs w:val="28"/>
        </w:rPr>
        <w:t xml:space="preserve">Sarments : </w:t>
      </w:r>
    </w:p>
    <w:tbl>
      <w:tblPr>
        <w:tblW w:w="7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96"/>
        <w:gridCol w:w="596"/>
        <w:gridCol w:w="596"/>
        <w:gridCol w:w="596"/>
        <w:gridCol w:w="596"/>
        <w:gridCol w:w="596"/>
        <w:gridCol w:w="596"/>
      </w:tblGrid>
      <w:tr w:rsidR="00263CDB" w:rsidRPr="00263CDB" w:rsidTr="006644E4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>nombre de fagots achetés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20</w:t>
            </w:r>
          </w:p>
        </w:tc>
      </w:tr>
      <w:tr w:rsidR="00263CDB" w:rsidRPr="00263CDB" w:rsidTr="00263CDB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>prix total actuel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>50</w:t>
            </w:r>
          </w:p>
        </w:tc>
      </w:tr>
      <w:tr w:rsidR="00263CDB" w:rsidRPr="00263CDB" w:rsidTr="00ED40A2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>prix total futur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>52</w:t>
            </w:r>
          </w:p>
        </w:tc>
      </w:tr>
      <w:tr w:rsidR="00263CDB" w:rsidRPr="00263CDB" w:rsidTr="006644E4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>prix actuel -</w:t>
            </w:r>
            <w:r w:rsidR="00ED40A2" w:rsidRPr="00263CDB">
              <w:rPr>
                <w:rFonts w:eastAsia="Times New Roman"/>
                <w:color w:val="000000"/>
              </w:rPr>
              <w:t>ramené</w:t>
            </w:r>
            <w:r w:rsidRPr="00263CDB">
              <w:rPr>
                <w:rFonts w:eastAsia="Times New Roman"/>
                <w:color w:val="000000"/>
              </w:rPr>
              <w:t xml:space="preserve"> au fagot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3,33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2,8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2,67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2,5</w:t>
            </w:r>
          </w:p>
        </w:tc>
      </w:tr>
      <w:tr w:rsidR="00263CDB" w:rsidRPr="00263CDB" w:rsidTr="006644E4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color w:val="000000"/>
              </w:rPr>
              <w:t xml:space="preserve">prix futur - ramené au fagot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3,4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2,8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263CDB" w:rsidRPr="006644E4" w:rsidRDefault="00263CDB" w:rsidP="00263CDB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6644E4">
              <w:rPr>
                <w:rFonts w:eastAsia="Times New Roman"/>
                <w:color w:val="000000"/>
                <w:highlight w:val="lightGray"/>
              </w:rPr>
              <w:t>2,6</w:t>
            </w:r>
          </w:p>
        </w:tc>
      </w:tr>
      <w:tr w:rsidR="00263CDB" w:rsidRPr="00263CDB" w:rsidTr="00263CDB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CDB" w:rsidRPr="00263CDB" w:rsidRDefault="00263CDB" w:rsidP="00263CD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63CDB"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95250</wp:posOffset>
                  </wp:positionV>
                  <wp:extent cx="4581525" cy="2733675"/>
                  <wp:effectExtent l="0" t="0" r="9525" b="9525"/>
                  <wp:wrapNone/>
                  <wp:docPr id="2" name="Graphique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0"/>
            </w:tblGrid>
            <w:tr w:rsidR="00263CDB" w:rsidRPr="00263CDB">
              <w:trPr>
                <w:trHeight w:val="300"/>
                <w:tblCellSpacing w:w="0" w:type="dxa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3CDB" w:rsidRPr="00263CDB" w:rsidRDefault="00263CDB" w:rsidP="00263CDB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263CDB" w:rsidRPr="00263CDB" w:rsidRDefault="00263CDB" w:rsidP="00263CD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CDB" w:rsidRPr="00263CDB" w:rsidTr="00263CDB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CDB" w:rsidRPr="00263CDB" w:rsidTr="00263CDB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CDB" w:rsidRPr="00263CDB" w:rsidTr="00263CDB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CDB" w:rsidRPr="00263CDB" w:rsidTr="00263CDB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CDB" w:rsidRPr="00263CDB" w:rsidTr="00263CDB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CDB" w:rsidRPr="00263CDB" w:rsidTr="00263CDB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CDB" w:rsidRPr="00263CDB" w:rsidTr="00263CDB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CDB" w:rsidRPr="00263CDB" w:rsidTr="00263CDB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CDB" w:rsidRPr="00263CDB" w:rsidTr="00263CDB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CDB" w:rsidRPr="00263CDB" w:rsidTr="00263CDB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CDB" w:rsidRPr="00263CDB" w:rsidTr="00263CDB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CDB" w:rsidRPr="00263CDB" w:rsidTr="00263CDB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CDB" w:rsidRPr="00263CDB" w:rsidTr="00263CDB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CDB" w:rsidRPr="00263CDB" w:rsidTr="00263CDB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CDB" w:rsidRPr="00263CDB" w:rsidRDefault="00263CDB" w:rsidP="0026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3CDB" w:rsidRDefault="00263CDB" w:rsidP="00263CDB">
      <w:pPr>
        <w:pStyle w:val="Paragraphedeliste"/>
        <w:spacing w:line="240" w:lineRule="auto"/>
        <w:ind w:left="1440"/>
        <w:rPr>
          <w:bCs/>
          <w:sz w:val="24"/>
          <w:szCs w:val="28"/>
        </w:rPr>
      </w:pPr>
    </w:p>
    <w:p w:rsidR="00153FDF" w:rsidRDefault="00263CDB" w:rsidP="004903EB">
      <w:p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Sac</w:t>
      </w:r>
      <w:r w:rsidR="004903EB">
        <w:rPr>
          <w:bCs/>
          <w:sz w:val="24"/>
          <w:szCs w:val="28"/>
        </w:rPr>
        <w:t xml:space="preserve"> de sarments :</w:t>
      </w:r>
      <w:r w:rsidR="00A3344F">
        <w:rPr>
          <w:bCs/>
          <w:sz w:val="24"/>
          <w:szCs w:val="28"/>
        </w:rPr>
        <w:t xml:space="preserve"> on passerait de 15€ à </w:t>
      </w:r>
      <w:r w:rsidR="004903EB">
        <w:rPr>
          <w:bCs/>
          <w:sz w:val="24"/>
          <w:szCs w:val="28"/>
        </w:rPr>
        <w:t xml:space="preserve"> 17€</w:t>
      </w:r>
    </w:p>
    <w:p w:rsidR="00263CDB" w:rsidRDefault="00263CDB" w:rsidP="004903EB">
      <w:pPr>
        <w:spacing w:line="240" w:lineRule="auto"/>
        <w:rPr>
          <w:bCs/>
          <w:sz w:val="24"/>
          <w:szCs w:val="28"/>
        </w:rPr>
      </w:pPr>
    </w:p>
    <w:p w:rsidR="00263CDB" w:rsidRDefault="00263CDB" w:rsidP="004903EB">
      <w:pPr>
        <w:spacing w:line="240" w:lineRule="auto"/>
        <w:rPr>
          <w:bCs/>
          <w:sz w:val="24"/>
          <w:szCs w:val="28"/>
        </w:rPr>
      </w:pPr>
    </w:p>
    <w:p w:rsidR="004903EB" w:rsidRDefault="00FB425E" w:rsidP="00FB425E">
      <w:pPr>
        <w:pStyle w:val="Paragraphedeliste"/>
        <w:numPr>
          <w:ilvl w:val="0"/>
          <w:numId w:val="16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Châteaux :</w:t>
      </w:r>
    </w:p>
    <w:p w:rsidR="00FB425E" w:rsidRDefault="00FB425E" w:rsidP="00FB425E">
      <w:pPr>
        <w:pStyle w:val="Paragraphedeliste"/>
        <w:numPr>
          <w:ilvl w:val="1"/>
          <w:numId w:val="16"/>
        </w:numPr>
        <w:spacing w:line="240" w:lineRule="auto"/>
        <w:rPr>
          <w:bCs/>
          <w:sz w:val="24"/>
          <w:szCs w:val="28"/>
        </w:rPr>
      </w:pPr>
      <w:proofErr w:type="spellStart"/>
      <w:r>
        <w:rPr>
          <w:bCs/>
          <w:sz w:val="24"/>
          <w:szCs w:val="28"/>
        </w:rPr>
        <w:t>Meyre</w:t>
      </w:r>
      <w:proofErr w:type="spellEnd"/>
      <w:r>
        <w:rPr>
          <w:bCs/>
          <w:sz w:val="24"/>
          <w:szCs w:val="28"/>
        </w:rPr>
        <w:t xml:space="preserve"> : </w:t>
      </w:r>
      <w:proofErr w:type="spellStart"/>
      <w:r>
        <w:rPr>
          <w:bCs/>
          <w:sz w:val="24"/>
          <w:szCs w:val="28"/>
        </w:rPr>
        <w:t>RdV</w:t>
      </w:r>
      <w:proofErr w:type="spellEnd"/>
      <w:r>
        <w:rPr>
          <w:bCs/>
          <w:sz w:val="24"/>
          <w:szCs w:val="28"/>
        </w:rPr>
        <w:t xml:space="preserve"> la semaine prochaine.</w:t>
      </w:r>
      <w:r w:rsidR="00033619">
        <w:rPr>
          <w:bCs/>
          <w:sz w:val="24"/>
          <w:szCs w:val="28"/>
        </w:rPr>
        <w:t xml:space="preserve"> </w:t>
      </w:r>
      <w:r w:rsidR="00033619" w:rsidRPr="00C12BFC">
        <w:rPr>
          <w:b/>
          <w:bCs/>
          <w:color w:val="000000" w:themeColor="text1"/>
          <w:sz w:val="24"/>
          <w:szCs w:val="28"/>
        </w:rPr>
        <w:t>Emmanuel et François</w:t>
      </w:r>
      <w:r w:rsidR="00033619">
        <w:rPr>
          <w:bCs/>
          <w:sz w:val="24"/>
          <w:szCs w:val="28"/>
        </w:rPr>
        <w:t xml:space="preserve">. </w:t>
      </w:r>
      <w:r>
        <w:rPr>
          <w:bCs/>
          <w:sz w:val="24"/>
          <w:szCs w:val="28"/>
        </w:rPr>
        <w:t xml:space="preserve"> Objectifs</w:t>
      </w:r>
    </w:p>
    <w:p w:rsidR="00FB425E" w:rsidRDefault="00FB425E" w:rsidP="00FB425E">
      <w:pPr>
        <w:pStyle w:val="Paragraphedeliste"/>
        <w:numPr>
          <w:ilvl w:val="2"/>
          <w:numId w:val="16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recréer un climat de confiance comme avec D </w:t>
      </w:r>
      <w:proofErr w:type="spellStart"/>
      <w:r>
        <w:rPr>
          <w:bCs/>
          <w:sz w:val="24"/>
          <w:szCs w:val="28"/>
        </w:rPr>
        <w:t>Chiarami</w:t>
      </w:r>
      <w:proofErr w:type="spellEnd"/>
      <w:r>
        <w:rPr>
          <w:bCs/>
          <w:sz w:val="24"/>
          <w:szCs w:val="28"/>
        </w:rPr>
        <w:t>.</w:t>
      </w:r>
    </w:p>
    <w:p w:rsidR="00FB425E" w:rsidRDefault="00FB425E" w:rsidP="00FB425E">
      <w:pPr>
        <w:pStyle w:val="Paragraphedeliste"/>
        <w:numPr>
          <w:ilvl w:val="2"/>
          <w:numId w:val="16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Définir les parcelles supplémentaires (par rapport aux années passées) à fagoter et les repérer sur un </w:t>
      </w:r>
      <w:r w:rsidR="00000946">
        <w:rPr>
          <w:bCs/>
          <w:sz w:val="24"/>
          <w:szCs w:val="28"/>
        </w:rPr>
        <w:t xml:space="preserve">plan. </w:t>
      </w:r>
    </w:p>
    <w:p w:rsidR="00FB425E" w:rsidRDefault="00FB425E" w:rsidP="00FB425E">
      <w:pPr>
        <w:pStyle w:val="Paragraphedeliste"/>
        <w:numPr>
          <w:ilvl w:val="1"/>
          <w:numId w:val="16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Dame Blanche : Emmanuel y est passé après la réunion. G </w:t>
      </w:r>
      <w:proofErr w:type="spellStart"/>
      <w:r>
        <w:rPr>
          <w:bCs/>
          <w:sz w:val="24"/>
          <w:szCs w:val="28"/>
        </w:rPr>
        <w:t>Vérac</w:t>
      </w:r>
      <w:proofErr w:type="spellEnd"/>
      <w:r>
        <w:rPr>
          <w:bCs/>
          <w:sz w:val="24"/>
          <w:szCs w:val="28"/>
        </w:rPr>
        <w:t xml:space="preserve"> est OK pour poursuivre le fagotage. Prendre </w:t>
      </w:r>
      <w:proofErr w:type="spellStart"/>
      <w:r>
        <w:rPr>
          <w:bCs/>
          <w:sz w:val="24"/>
          <w:szCs w:val="28"/>
        </w:rPr>
        <w:t>RdV</w:t>
      </w:r>
      <w:proofErr w:type="spellEnd"/>
      <w:r>
        <w:rPr>
          <w:bCs/>
          <w:sz w:val="24"/>
          <w:szCs w:val="28"/>
        </w:rPr>
        <w:t xml:space="preserve"> en Novembre : </w:t>
      </w:r>
      <w:r w:rsidRPr="00C12BFC">
        <w:rPr>
          <w:b/>
          <w:bCs/>
          <w:color w:val="000000" w:themeColor="text1"/>
          <w:sz w:val="24"/>
          <w:szCs w:val="28"/>
        </w:rPr>
        <w:t>Emmanuel</w:t>
      </w:r>
    </w:p>
    <w:p w:rsidR="00241F99" w:rsidRDefault="00FB425E" w:rsidP="00FB425E">
      <w:pPr>
        <w:pStyle w:val="Paragraphedeliste"/>
        <w:numPr>
          <w:ilvl w:val="0"/>
          <w:numId w:val="16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Site internet :</w:t>
      </w:r>
    </w:p>
    <w:p w:rsidR="00FB425E" w:rsidRDefault="00FB425E" w:rsidP="00241F99">
      <w:pPr>
        <w:pStyle w:val="Paragraphedeliste"/>
        <w:numPr>
          <w:ilvl w:val="1"/>
          <w:numId w:val="16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contacter </w:t>
      </w:r>
      <w:proofErr w:type="spellStart"/>
      <w:r>
        <w:rPr>
          <w:bCs/>
          <w:sz w:val="24"/>
          <w:szCs w:val="28"/>
        </w:rPr>
        <w:t>GiGi</w:t>
      </w:r>
      <w:proofErr w:type="spellEnd"/>
      <w:r>
        <w:rPr>
          <w:bCs/>
          <w:sz w:val="24"/>
          <w:szCs w:val="28"/>
        </w:rPr>
        <w:t xml:space="preserve"> </w:t>
      </w:r>
      <w:r w:rsidR="00B06CC2">
        <w:rPr>
          <w:bCs/>
          <w:sz w:val="24"/>
          <w:szCs w:val="28"/>
        </w:rPr>
        <w:t>(06 21 68 71 44)</w:t>
      </w:r>
      <w:r>
        <w:rPr>
          <w:bCs/>
          <w:sz w:val="24"/>
          <w:szCs w:val="28"/>
        </w:rPr>
        <w:t xml:space="preserve"> pour disponibilités communes avec Gérard.</w:t>
      </w:r>
      <w:r w:rsidR="00241F99">
        <w:rPr>
          <w:bCs/>
          <w:sz w:val="24"/>
          <w:szCs w:val="28"/>
        </w:rPr>
        <w:t xml:space="preserve"> Voir ce qu’elle pourrait nous apporter. </w:t>
      </w:r>
      <w:r>
        <w:rPr>
          <w:bCs/>
          <w:sz w:val="24"/>
          <w:szCs w:val="28"/>
        </w:rPr>
        <w:t xml:space="preserve"> </w:t>
      </w:r>
      <w:r w:rsidR="00B06CC2" w:rsidRPr="00C12BFC">
        <w:rPr>
          <w:b/>
          <w:bCs/>
          <w:color w:val="000000" w:themeColor="text1"/>
          <w:sz w:val="24"/>
          <w:szCs w:val="28"/>
        </w:rPr>
        <w:t>François</w:t>
      </w:r>
      <w:r w:rsidRPr="00C12BFC">
        <w:rPr>
          <w:b/>
          <w:bCs/>
          <w:color w:val="000000" w:themeColor="text1"/>
          <w:sz w:val="24"/>
          <w:szCs w:val="28"/>
        </w:rPr>
        <w:t xml:space="preserve"> </w:t>
      </w:r>
    </w:p>
    <w:p w:rsidR="00241F99" w:rsidRDefault="00241F99" w:rsidP="00241F99">
      <w:pPr>
        <w:pStyle w:val="Paragraphedeliste"/>
        <w:numPr>
          <w:ilvl w:val="1"/>
          <w:numId w:val="16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Si </w:t>
      </w:r>
      <w:proofErr w:type="spellStart"/>
      <w:r>
        <w:rPr>
          <w:bCs/>
          <w:sz w:val="24"/>
          <w:szCs w:val="28"/>
        </w:rPr>
        <w:t>GiGi</w:t>
      </w:r>
      <w:proofErr w:type="spellEnd"/>
      <w:r>
        <w:rPr>
          <w:bCs/>
          <w:sz w:val="24"/>
          <w:szCs w:val="28"/>
        </w:rPr>
        <w:t xml:space="preserve"> ne comble pas nos lacune, voir avec Pierre pour son contact à l’ASSM</w:t>
      </w:r>
    </w:p>
    <w:p w:rsidR="00FB425E" w:rsidRPr="00681615" w:rsidRDefault="00FB425E" w:rsidP="00FB425E">
      <w:pPr>
        <w:pStyle w:val="Paragraphedeliste"/>
        <w:numPr>
          <w:ilvl w:val="0"/>
          <w:numId w:val="16"/>
        </w:numPr>
        <w:spacing w:line="240" w:lineRule="auto"/>
        <w:rPr>
          <w:bCs/>
          <w:color w:val="FF0000"/>
          <w:sz w:val="24"/>
          <w:szCs w:val="28"/>
          <w:highlight w:val="yellow"/>
        </w:rPr>
      </w:pPr>
      <w:r>
        <w:rPr>
          <w:bCs/>
          <w:sz w:val="24"/>
          <w:szCs w:val="28"/>
        </w:rPr>
        <w:t xml:space="preserve"> </w:t>
      </w:r>
      <w:r w:rsidR="00241F99" w:rsidRPr="00B752B8">
        <w:rPr>
          <w:bCs/>
          <w:sz w:val="24"/>
          <w:szCs w:val="28"/>
        </w:rPr>
        <w:t xml:space="preserve">Règlement intérieur : groupe de travail pour le remanier et le proposer au bureau : </w:t>
      </w:r>
      <w:r w:rsidR="00241F99" w:rsidRPr="00B752B8">
        <w:rPr>
          <w:b/>
          <w:bCs/>
          <w:color w:val="000000" w:themeColor="text1"/>
          <w:sz w:val="24"/>
          <w:szCs w:val="28"/>
        </w:rPr>
        <w:t>Patrice,</w:t>
      </w:r>
      <w:r w:rsidR="00241F99" w:rsidRPr="00033619">
        <w:rPr>
          <w:bCs/>
          <w:color w:val="FF0000"/>
          <w:sz w:val="24"/>
          <w:szCs w:val="28"/>
        </w:rPr>
        <w:t xml:space="preserve"> </w:t>
      </w:r>
      <w:r w:rsidR="00241F99" w:rsidRPr="00C12BFC">
        <w:rPr>
          <w:b/>
          <w:bCs/>
          <w:color w:val="000000" w:themeColor="text1"/>
          <w:sz w:val="24"/>
          <w:szCs w:val="28"/>
        </w:rPr>
        <w:t xml:space="preserve">Claude, Christian, Alain, </w:t>
      </w:r>
      <w:r w:rsidR="00B06CC2" w:rsidRPr="00B752B8">
        <w:rPr>
          <w:b/>
          <w:bCs/>
          <w:color w:val="000000" w:themeColor="text1"/>
          <w:sz w:val="24"/>
          <w:szCs w:val="28"/>
          <w:u w:val="single"/>
        </w:rPr>
        <w:t>François</w:t>
      </w:r>
    </w:p>
    <w:p w:rsidR="00241F99" w:rsidRPr="00C12BFC" w:rsidRDefault="00241F99" w:rsidP="00FB425E">
      <w:pPr>
        <w:pStyle w:val="Paragraphedeliste"/>
        <w:numPr>
          <w:ilvl w:val="0"/>
          <w:numId w:val="16"/>
        </w:numPr>
        <w:spacing w:line="240" w:lineRule="auto"/>
        <w:rPr>
          <w:b/>
          <w:bCs/>
          <w:color w:val="000000" w:themeColor="text1"/>
          <w:sz w:val="24"/>
          <w:szCs w:val="28"/>
        </w:rPr>
      </w:pPr>
      <w:r>
        <w:rPr>
          <w:bCs/>
          <w:sz w:val="24"/>
          <w:szCs w:val="28"/>
        </w:rPr>
        <w:t xml:space="preserve">RGPD : groupe de travail pour le remanier : </w:t>
      </w:r>
      <w:r w:rsidRPr="00C12BFC">
        <w:rPr>
          <w:b/>
          <w:bCs/>
          <w:color w:val="000000" w:themeColor="text1"/>
          <w:sz w:val="24"/>
          <w:szCs w:val="28"/>
        </w:rPr>
        <w:t xml:space="preserve">Emmanuel, Christian, </w:t>
      </w:r>
      <w:r w:rsidRPr="00B752B8">
        <w:rPr>
          <w:b/>
          <w:bCs/>
          <w:color w:val="000000" w:themeColor="text1"/>
          <w:sz w:val="24"/>
          <w:szCs w:val="28"/>
          <w:u w:val="single"/>
        </w:rPr>
        <w:t>Alain</w:t>
      </w:r>
      <w:r w:rsidRPr="00681615">
        <w:rPr>
          <w:b/>
          <w:bCs/>
          <w:color w:val="000000" w:themeColor="text1"/>
          <w:sz w:val="24"/>
          <w:szCs w:val="28"/>
        </w:rPr>
        <w:t>,</w:t>
      </w:r>
      <w:r w:rsidRPr="00C12BFC">
        <w:rPr>
          <w:b/>
          <w:bCs/>
          <w:color w:val="000000" w:themeColor="text1"/>
          <w:sz w:val="24"/>
          <w:szCs w:val="28"/>
        </w:rPr>
        <w:t xml:space="preserve"> </w:t>
      </w:r>
      <w:r w:rsidR="00B06CC2" w:rsidRPr="00C12BFC">
        <w:rPr>
          <w:b/>
          <w:bCs/>
          <w:color w:val="000000" w:themeColor="text1"/>
          <w:sz w:val="24"/>
          <w:szCs w:val="28"/>
        </w:rPr>
        <w:t>François</w:t>
      </w:r>
    </w:p>
    <w:p w:rsidR="00241F99" w:rsidRDefault="00241F99" w:rsidP="00FB425E">
      <w:pPr>
        <w:pStyle w:val="Paragraphedeliste"/>
        <w:numPr>
          <w:ilvl w:val="0"/>
          <w:numId w:val="16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Adresse de l’association et les numéros de téléphones</w:t>
      </w:r>
    </w:p>
    <w:p w:rsidR="00241F99" w:rsidRPr="00033619" w:rsidRDefault="00033619" w:rsidP="00241F99">
      <w:pPr>
        <w:pStyle w:val="Paragraphedeliste"/>
        <w:numPr>
          <w:ilvl w:val="1"/>
          <w:numId w:val="16"/>
        </w:numPr>
        <w:spacing w:line="240" w:lineRule="auto"/>
        <w:rPr>
          <w:bCs/>
          <w:color w:val="FF0000"/>
          <w:sz w:val="24"/>
          <w:szCs w:val="28"/>
        </w:rPr>
      </w:pPr>
      <w:r>
        <w:rPr>
          <w:bCs/>
          <w:sz w:val="24"/>
          <w:szCs w:val="28"/>
        </w:rPr>
        <w:t xml:space="preserve"> S</w:t>
      </w:r>
      <w:r w:rsidR="00241F99">
        <w:rPr>
          <w:bCs/>
          <w:sz w:val="24"/>
          <w:szCs w:val="28"/>
        </w:rPr>
        <w:t xml:space="preserve">upprimer l’adresse sur le site internet : </w:t>
      </w:r>
      <w:r w:rsidR="00241F99" w:rsidRPr="00C12BFC">
        <w:rPr>
          <w:b/>
          <w:bCs/>
          <w:color w:val="000000" w:themeColor="text1"/>
          <w:sz w:val="24"/>
          <w:szCs w:val="28"/>
        </w:rPr>
        <w:t>Gérard</w:t>
      </w:r>
    </w:p>
    <w:p w:rsidR="00241F99" w:rsidRPr="00C12BFC" w:rsidRDefault="00241F99" w:rsidP="00241F99">
      <w:pPr>
        <w:pStyle w:val="Paragraphedeliste"/>
        <w:numPr>
          <w:ilvl w:val="1"/>
          <w:numId w:val="16"/>
        </w:numPr>
        <w:spacing w:line="240" w:lineRule="auto"/>
        <w:rPr>
          <w:b/>
          <w:bCs/>
          <w:color w:val="000000" w:themeColor="text1"/>
          <w:sz w:val="24"/>
          <w:szCs w:val="28"/>
        </w:rPr>
      </w:pPr>
      <w:r>
        <w:rPr>
          <w:bCs/>
          <w:sz w:val="24"/>
          <w:szCs w:val="28"/>
        </w:rPr>
        <w:t>Modifier les numéros pour que seuls apparaissent ceux du président et du responsable des ventes</w:t>
      </w:r>
      <w:r w:rsidR="00033619">
        <w:rPr>
          <w:bCs/>
          <w:sz w:val="24"/>
          <w:szCs w:val="28"/>
        </w:rPr>
        <w:t> </w:t>
      </w:r>
      <w:r w:rsidR="00033619" w:rsidRPr="00C12BFC">
        <w:rPr>
          <w:b/>
          <w:bCs/>
          <w:color w:val="000000" w:themeColor="text1"/>
          <w:sz w:val="24"/>
          <w:szCs w:val="28"/>
        </w:rPr>
        <w:t>: Gérard</w:t>
      </w:r>
    </w:p>
    <w:p w:rsidR="00C12BFC" w:rsidRPr="00C12BFC" w:rsidRDefault="00C12BFC" w:rsidP="00241F99">
      <w:pPr>
        <w:pStyle w:val="Paragraphedeliste"/>
        <w:numPr>
          <w:ilvl w:val="1"/>
          <w:numId w:val="16"/>
        </w:numPr>
        <w:spacing w:line="240" w:lineRule="auto"/>
        <w:rPr>
          <w:b/>
          <w:bCs/>
          <w:color w:val="FF0000"/>
          <w:sz w:val="24"/>
          <w:szCs w:val="28"/>
        </w:rPr>
      </w:pPr>
      <w:r>
        <w:rPr>
          <w:bCs/>
          <w:sz w:val="24"/>
          <w:szCs w:val="28"/>
        </w:rPr>
        <w:t>Mise à jour de la liste des membres du bureau dans espace privé du site </w:t>
      </w:r>
      <w:r w:rsidRPr="00C12BFC">
        <w:rPr>
          <w:b/>
          <w:bCs/>
          <w:color w:val="000000" w:themeColor="text1"/>
          <w:sz w:val="24"/>
          <w:szCs w:val="28"/>
        </w:rPr>
        <w:t>: Gérard</w:t>
      </w:r>
    </w:p>
    <w:p w:rsidR="00241F99" w:rsidRPr="00033619" w:rsidRDefault="00241F99" w:rsidP="00241F99">
      <w:pPr>
        <w:pStyle w:val="Paragraphedeliste"/>
        <w:numPr>
          <w:ilvl w:val="0"/>
          <w:numId w:val="16"/>
        </w:numPr>
        <w:spacing w:line="240" w:lineRule="auto"/>
        <w:rPr>
          <w:bCs/>
          <w:color w:val="FF0000"/>
          <w:sz w:val="24"/>
          <w:szCs w:val="28"/>
        </w:rPr>
      </w:pPr>
      <w:r>
        <w:rPr>
          <w:bCs/>
          <w:sz w:val="24"/>
          <w:szCs w:val="28"/>
        </w:rPr>
        <w:t>Investiguer pour création d’un fichier partagé entre le responsable des ventes et les suppléants (ceux qui reçoivent les appels téléphoniques des client</w:t>
      </w:r>
      <w:r w:rsidR="00033619">
        <w:rPr>
          <w:bCs/>
          <w:sz w:val="24"/>
          <w:szCs w:val="28"/>
        </w:rPr>
        <w:t>s) pour afin d’</w:t>
      </w:r>
      <w:r>
        <w:rPr>
          <w:bCs/>
          <w:sz w:val="24"/>
          <w:szCs w:val="28"/>
        </w:rPr>
        <w:t>enregistrer et suivre les commandes des sarments et ceps</w:t>
      </w:r>
      <w:r w:rsidR="00033619">
        <w:rPr>
          <w:bCs/>
          <w:sz w:val="24"/>
          <w:szCs w:val="28"/>
        </w:rPr>
        <w:t xml:space="preserve">. </w:t>
      </w:r>
      <w:r w:rsidR="00033619" w:rsidRPr="00C12BFC">
        <w:rPr>
          <w:b/>
          <w:bCs/>
          <w:color w:val="000000" w:themeColor="text1"/>
          <w:sz w:val="24"/>
          <w:szCs w:val="28"/>
        </w:rPr>
        <w:t>François</w:t>
      </w:r>
    </w:p>
    <w:p w:rsidR="00241F99" w:rsidRDefault="00241F99" w:rsidP="00241F99">
      <w:pPr>
        <w:pStyle w:val="Paragraphedeliste"/>
        <w:numPr>
          <w:ilvl w:val="0"/>
          <w:numId w:val="16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Carte verte  MAIF : demander à l’assureur d’envoyer la carte verte à l’adresse </w:t>
      </w:r>
      <w:r w:rsidR="00B06CC2">
        <w:rPr>
          <w:bCs/>
          <w:sz w:val="24"/>
          <w:szCs w:val="28"/>
        </w:rPr>
        <w:t>d’Emmanuel</w:t>
      </w:r>
      <w:r w:rsidR="00033619">
        <w:rPr>
          <w:bCs/>
          <w:sz w:val="24"/>
          <w:szCs w:val="28"/>
        </w:rPr>
        <w:t xml:space="preserve"> </w:t>
      </w:r>
      <w:r w:rsidR="00033619" w:rsidRPr="00C12BFC">
        <w:rPr>
          <w:b/>
          <w:bCs/>
          <w:color w:val="000000" w:themeColor="text1"/>
          <w:sz w:val="24"/>
          <w:szCs w:val="28"/>
        </w:rPr>
        <w:t>François</w:t>
      </w:r>
      <w:r w:rsidR="00033619" w:rsidRPr="00033619">
        <w:rPr>
          <w:bCs/>
          <w:color w:val="FF0000"/>
          <w:sz w:val="24"/>
          <w:szCs w:val="28"/>
        </w:rPr>
        <w:t xml:space="preserve"> </w:t>
      </w:r>
    </w:p>
    <w:p w:rsidR="00B06CC2" w:rsidRDefault="00B06CC2" w:rsidP="00241F99">
      <w:pPr>
        <w:pStyle w:val="Paragraphedeliste"/>
        <w:numPr>
          <w:ilvl w:val="0"/>
          <w:numId w:val="16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Date du repas de fin d’année : le bureau décide du vendredi 3 décembre.  Où ?</w:t>
      </w:r>
      <w:r w:rsidRPr="00033619">
        <w:rPr>
          <w:bCs/>
          <w:color w:val="FF0000"/>
          <w:sz w:val="24"/>
          <w:szCs w:val="28"/>
        </w:rPr>
        <w:t xml:space="preserve"> </w:t>
      </w:r>
      <w:r w:rsidRPr="00C12BFC">
        <w:rPr>
          <w:b/>
          <w:bCs/>
          <w:color w:val="000000" w:themeColor="text1"/>
          <w:sz w:val="24"/>
          <w:szCs w:val="28"/>
        </w:rPr>
        <w:t>Claude</w:t>
      </w:r>
      <w:r w:rsidRPr="00033619">
        <w:rPr>
          <w:bCs/>
          <w:color w:val="FF0000"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recherche restaurant </w:t>
      </w:r>
      <w:r w:rsidRPr="00B06CC2">
        <w:rPr>
          <w:bCs/>
          <w:strike/>
          <w:sz w:val="24"/>
          <w:szCs w:val="28"/>
        </w:rPr>
        <w:t>désespérément</w:t>
      </w:r>
      <w:r>
        <w:rPr>
          <w:bCs/>
          <w:sz w:val="24"/>
          <w:szCs w:val="28"/>
        </w:rPr>
        <w:t xml:space="preserve"> allègrement pour 30 personnes environ (</w:t>
      </w:r>
      <w:r w:rsidR="00000946">
        <w:rPr>
          <w:bCs/>
          <w:sz w:val="24"/>
          <w:szCs w:val="28"/>
        </w:rPr>
        <w:t>peut-être</w:t>
      </w:r>
      <w:r>
        <w:rPr>
          <w:bCs/>
          <w:sz w:val="24"/>
          <w:szCs w:val="28"/>
        </w:rPr>
        <w:t xml:space="preserve"> un peu plus avec les nouveaux qui arrivent)</w:t>
      </w:r>
    </w:p>
    <w:p w:rsidR="00B06CC2" w:rsidRDefault="00B06CC2" w:rsidP="00241F99">
      <w:pPr>
        <w:pStyle w:val="Paragraphedeliste"/>
        <w:numPr>
          <w:ilvl w:val="0"/>
          <w:numId w:val="16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CLCV : nous sommes invités à faire la promotion de notre </w:t>
      </w:r>
      <w:proofErr w:type="spellStart"/>
      <w:r>
        <w:rPr>
          <w:bCs/>
          <w:sz w:val="24"/>
          <w:szCs w:val="28"/>
        </w:rPr>
        <w:t>asso</w:t>
      </w:r>
      <w:proofErr w:type="spellEnd"/>
      <w:r>
        <w:rPr>
          <w:bCs/>
          <w:sz w:val="24"/>
          <w:szCs w:val="28"/>
        </w:rPr>
        <w:t xml:space="preserve"> le 28/11. Lieu : Louise </w:t>
      </w:r>
      <w:r w:rsidR="00000946">
        <w:rPr>
          <w:bCs/>
          <w:sz w:val="24"/>
          <w:szCs w:val="28"/>
        </w:rPr>
        <w:t xml:space="preserve">Michel. </w:t>
      </w:r>
      <w:r w:rsidRPr="00C12BFC">
        <w:rPr>
          <w:b/>
          <w:bCs/>
          <w:color w:val="000000" w:themeColor="text1"/>
          <w:sz w:val="24"/>
          <w:szCs w:val="28"/>
        </w:rPr>
        <w:t>Alain</w:t>
      </w:r>
      <w:r>
        <w:rPr>
          <w:bCs/>
          <w:sz w:val="24"/>
          <w:szCs w:val="28"/>
        </w:rPr>
        <w:t xml:space="preserve"> battra le rappel</w:t>
      </w:r>
    </w:p>
    <w:p w:rsidR="00B06CC2" w:rsidRDefault="00B06CC2" w:rsidP="00241F99">
      <w:pPr>
        <w:pStyle w:val="Paragraphedeliste"/>
        <w:numPr>
          <w:ilvl w:val="0"/>
          <w:numId w:val="16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T </w:t>
      </w:r>
      <w:proofErr w:type="spellStart"/>
      <w:r>
        <w:rPr>
          <w:bCs/>
          <w:sz w:val="24"/>
          <w:szCs w:val="28"/>
        </w:rPr>
        <w:t>shirt</w:t>
      </w:r>
      <w:proofErr w:type="spellEnd"/>
      <w:r>
        <w:rPr>
          <w:bCs/>
          <w:sz w:val="24"/>
          <w:szCs w:val="28"/>
        </w:rPr>
        <w:t xml:space="preserve"> : lors de l’AG, des personnes ont souhaité en avoir un. Quels sont les besoins : </w:t>
      </w:r>
      <w:r w:rsidRPr="00681615">
        <w:rPr>
          <w:b/>
          <w:bCs/>
          <w:sz w:val="24"/>
          <w:szCs w:val="28"/>
        </w:rPr>
        <w:t>François</w:t>
      </w:r>
      <w:r>
        <w:rPr>
          <w:bCs/>
          <w:sz w:val="24"/>
          <w:szCs w:val="28"/>
        </w:rPr>
        <w:t xml:space="preserve"> </w:t>
      </w:r>
    </w:p>
    <w:p w:rsidR="00B06CC2" w:rsidRDefault="00B06CC2" w:rsidP="00241F99">
      <w:pPr>
        <w:pStyle w:val="Paragraphedeliste"/>
        <w:numPr>
          <w:ilvl w:val="0"/>
          <w:numId w:val="16"/>
        </w:numPr>
        <w:spacing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Pesticides et autres délices : </w:t>
      </w:r>
    </w:p>
    <w:p w:rsidR="00241A50" w:rsidRDefault="00241A50" w:rsidP="00953245">
      <w:pPr>
        <w:pStyle w:val="Paragraphedeliste"/>
        <w:numPr>
          <w:ilvl w:val="1"/>
          <w:numId w:val="16"/>
        </w:numPr>
        <w:spacing w:line="240" w:lineRule="auto"/>
        <w:rPr>
          <w:bCs/>
          <w:sz w:val="24"/>
          <w:szCs w:val="28"/>
        </w:rPr>
      </w:pPr>
      <w:r w:rsidRPr="00C12BFC">
        <w:rPr>
          <w:b/>
          <w:bCs/>
          <w:color w:val="000000" w:themeColor="text1"/>
          <w:sz w:val="24"/>
          <w:szCs w:val="28"/>
        </w:rPr>
        <w:t>Jean-Noël</w:t>
      </w:r>
      <w:r w:rsidRPr="00C12BFC">
        <w:rPr>
          <w:bCs/>
          <w:color w:val="000000" w:themeColor="text1"/>
          <w:sz w:val="24"/>
          <w:szCs w:val="28"/>
        </w:rPr>
        <w:t xml:space="preserve"> </w:t>
      </w:r>
      <w:r w:rsidRPr="00241A50">
        <w:rPr>
          <w:bCs/>
          <w:sz w:val="24"/>
          <w:szCs w:val="28"/>
        </w:rPr>
        <w:t xml:space="preserve">contacte à titre perso </w:t>
      </w:r>
      <w:r w:rsidR="00000946" w:rsidRPr="00241A50">
        <w:rPr>
          <w:bCs/>
          <w:sz w:val="24"/>
          <w:szCs w:val="28"/>
        </w:rPr>
        <w:t>l’ANSES</w:t>
      </w:r>
      <w:r w:rsidRPr="00241A50">
        <w:rPr>
          <w:bCs/>
          <w:sz w:val="24"/>
          <w:szCs w:val="28"/>
        </w:rPr>
        <w:t xml:space="preserve"> pour connaitre les informations à disposition </w:t>
      </w:r>
    </w:p>
    <w:p w:rsidR="00D35242" w:rsidRDefault="00241A50" w:rsidP="00953245">
      <w:pPr>
        <w:pStyle w:val="Paragraphedeliste"/>
        <w:numPr>
          <w:ilvl w:val="1"/>
          <w:numId w:val="16"/>
        </w:numPr>
        <w:spacing w:line="240" w:lineRule="auto"/>
        <w:rPr>
          <w:bCs/>
          <w:sz w:val="24"/>
          <w:szCs w:val="28"/>
        </w:rPr>
      </w:pPr>
      <w:r w:rsidRPr="00C12BFC">
        <w:rPr>
          <w:b/>
          <w:bCs/>
          <w:color w:val="000000" w:themeColor="text1"/>
          <w:sz w:val="24"/>
          <w:szCs w:val="28"/>
        </w:rPr>
        <w:t>Jean-Noël</w:t>
      </w:r>
      <w:r w:rsidRPr="00C12BFC">
        <w:rPr>
          <w:bCs/>
          <w:color w:val="000000" w:themeColor="text1"/>
          <w:sz w:val="24"/>
          <w:szCs w:val="28"/>
        </w:rPr>
        <w:t xml:space="preserve"> </w:t>
      </w:r>
      <w:r>
        <w:rPr>
          <w:bCs/>
          <w:sz w:val="24"/>
          <w:szCs w:val="28"/>
        </w:rPr>
        <w:t>fera une synthèse des recommandations</w:t>
      </w:r>
      <w:r w:rsidR="000C1B14">
        <w:rPr>
          <w:bCs/>
          <w:sz w:val="24"/>
          <w:szCs w:val="28"/>
        </w:rPr>
        <w:t xml:space="preserve"> pour la cuisson BBQ</w:t>
      </w:r>
      <w:r>
        <w:rPr>
          <w:bCs/>
          <w:sz w:val="24"/>
          <w:szCs w:val="28"/>
        </w:rPr>
        <w:t xml:space="preserve"> </w:t>
      </w:r>
    </w:p>
    <w:p w:rsidR="00033619" w:rsidRPr="00033619" w:rsidRDefault="00033619" w:rsidP="00942746">
      <w:pPr>
        <w:pStyle w:val="Paragraphedeliste"/>
        <w:numPr>
          <w:ilvl w:val="0"/>
          <w:numId w:val="16"/>
        </w:numPr>
        <w:spacing w:line="240" w:lineRule="auto"/>
        <w:rPr>
          <w:bCs/>
          <w:sz w:val="24"/>
          <w:szCs w:val="28"/>
        </w:rPr>
      </w:pPr>
      <w:r w:rsidRPr="00033619">
        <w:rPr>
          <w:bCs/>
          <w:sz w:val="24"/>
          <w:szCs w:val="28"/>
        </w:rPr>
        <w:t>Consultation des mails de l’adresse « lessarmentssolidaires@gmail.com »</w:t>
      </w:r>
      <w:r>
        <w:rPr>
          <w:bCs/>
          <w:sz w:val="24"/>
          <w:szCs w:val="28"/>
        </w:rPr>
        <w:t xml:space="preserve"> je vous ai donné le m</w:t>
      </w:r>
      <w:r w:rsidRPr="00033619">
        <w:rPr>
          <w:bCs/>
          <w:sz w:val="24"/>
          <w:szCs w:val="28"/>
        </w:rPr>
        <w:t>ot de passe </w:t>
      </w:r>
      <w:r>
        <w:rPr>
          <w:bCs/>
          <w:sz w:val="24"/>
          <w:szCs w:val="28"/>
        </w:rPr>
        <w:t xml:space="preserve">en séance. </w:t>
      </w:r>
      <w:r w:rsidR="008A33E2">
        <w:rPr>
          <w:bCs/>
          <w:sz w:val="24"/>
          <w:szCs w:val="28"/>
        </w:rPr>
        <w:t>Mettez-le</w:t>
      </w:r>
      <w:r>
        <w:rPr>
          <w:bCs/>
          <w:sz w:val="24"/>
          <w:szCs w:val="28"/>
        </w:rPr>
        <w:t xml:space="preserve"> en favoris. En particulier </w:t>
      </w:r>
      <w:r w:rsidRPr="00C12BFC">
        <w:rPr>
          <w:b/>
          <w:bCs/>
          <w:color w:val="000000" w:themeColor="text1"/>
          <w:sz w:val="24"/>
          <w:szCs w:val="28"/>
        </w:rPr>
        <w:t>Emmanuel</w:t>
      </w:r>
      <w:r>
        <w:rPr>
          <w:bCs/>
          <w:sz w:val="24"/>
          <w:szCs w:val="28"/>
        </w:rPr>
        <w:t>,  le nouveau président qui sera sollicité de temps en temps.</w:t>
      </w:r>
      <w:r w:rsidRPr="00033619">
        <w:rPr>
          <w:bCs/>
          <w:sz w:val="24"/>
          <w:szCs w:val="28"/>
        </w:rPr>
        <w:t xml:space="preserve"> </w:t>
      </w:r>
    </w:p>
    <w:p w:rsidR="00D35242" w:rsidRDefault="00D35242" w:rsidP="00D35242">
      <w:pPr>
        <w:spacing w:line="240" w:lineRule="auto"/>
        <w:rPr>
          <w:bCs/>
          <w:sz w:val="24"/>
          <w:szCs w:val="28"/>
        </w:rPr>
      </w:pPr>
    </w:p>
    <w:p w:rsidR="00C11D86" w:rsidRPr="008358B3" w:rsidRDefault="00D35242" w:rsidP="008A33E2">
      <w:pPr>
        <w:spacing w:line="240" w:lineRule="auto"/>
        <w:rPr>
          <w:bCs/>
          <w:color w:val="FF0000"/>
          <w:sz w:val="24"/>
          <w:szCs w:val="28"/>
          <w:highlight w:val="yellow"/>
        </w:rPr>
      </w:pPr>
      <w:r w:rsidRPr="008358B3">
        <w:rPr>
          <w:bCs/>
          <w:color w:val="FF0000"/>
          <w:sz w:val="24"/>
          <w:szCs w:val="28"/>
          <w:highlight w:val="yellow"/>
        </w:rPr>
        <w:t xml:space="preserve">PROCHAINE REUNION : </w:t>
      </w:r>
      <w:r w:rsidR="008A33E2" w:rsidRPr="008358B3">
        <w:rPr>
          <w:bCs/>
          <w:color w:val="FF0000"/>
          <w:sz w:val="24"/>
          <w:szCs w:val="28"/>
          <w:highlight w:val="yellow"/>
        </w:rPr>
        <w:t xml:space="preserve">Date à définir entre le 23 ou 25 novembre. </w:t>
      </w:r>
    </w:p>
    <w:p w:rsidR="00241F99" w:rsidRPr="00241F99" w:rsidRDefault="00B752B8" w:rsidP="008A33E2">
      <w:pPr>
        <w:spacing w:line="240" w:lineRule="auto"/>
        <w:rPr>
          <w:bCs/>
          <w:sz w:val="24"/>
          <w:szCs w:val="28"/>
        </w:rPr>
      </w:pPr>
      <w:r w:rsidRPr="008358B3">
        <w:rPr>
          <w:bCs/>
          <w:color w:val="FF0000"/>
          <w:sz w:val="36"/>
          <w:szCs w:val="28"/>
          <w:highlight w:val="yellow"/>
        </w:rPr>
        <w:t xml:space="preserve">Dire à </w:t>
      </w:r>
      <w:r w:rsidR="008A33E2" w:rsidRPr="008358B3">
        <w:rPr>
          <w:bCs/>
          <w:color w:val="FF0000"/>
          <w:sz w:val="36"/>
          <w:szCs w:val="28"/>
          <w:highlight w:val="yellow"/>
        </w:rPr>
        <w:t>Emma</w:t>
      </w:r>
      <w:r w:rsidRPr="008358B3">
        <w:rPr>
          <w:bCs/>
          <w:color w:val="FF0000"/>
          <w:sz w:val="36"/>
          <w:szCs w:val="28"/>
          <w:highlight w:val="yellow"/>
        </w:rPr>
        <w:t>nuel vos dispon</w:t>
      </w:r>
      <w:r w:rsidR="00C11D86" w:rsidRPr="008358B3">
        <w:rPr>
          <w:bCs/>
          <w:color w:val="FF0000"/>
          <w:sz w:val="36"/>
          <w:szCs w:val="28"/>
          <w:highlight w:val="yellow"/>
        </w:rPr>
        <w:t>i</w:t>
      </w:r>
      <w:r w:rsidRPr="008358B3">
        <w:rPr>
          <w:bCs/>
          <w:color w:val="FF0000"/>
          <w:sz w:val="36"/>
          <w:szCs w:val="28"/>
          <w:highlight w:val="yellow"/>
        </w:rPr>
        <w:t>bilités</w:t>
      </w:r>
      <w:bookmarkStart w:id="0" w:name="_GoBack"/>
      <w:bookmarkEnd w:id="0"/>
    </w:p>
    <w:p w:rsidR="004903EB" w:rsidRPr="004903EB" w:rsidRDefault="004903EB" w:rsidP="004903EB">
      <w:pPr>
        <w:spacing w:line="240" w:lineRule="auto"/>
        <w:rPr>
          <w:bCs/>
          <w:sz w:val="24"/>
          <w:szCs w:val="28"/>
        </w:rPr>
      </w:pPr>
    </w:p>
    <w:sectPr w:rsidR="004903EB" w:rsidRPr="004903EB" w:rsidSect="006C1C1C">
      <w:pgSz w:w="11906" w:h="16838" w:code="9"/>
      <w:pgMar w:top="454" w:right="680" w:bottom="397" w:left="68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42D5"/>
    <w:multiLevelType w:val="multilevel"/>
    <w:tmpl w:val="76B8D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351D43"/>
    <w:multiLevelType w:val="hybridMultilevel"/>
    <w:tmpl w:val="7A50E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71B0"/>
    <w:multiLevelType w:val="hybridMultilevel"/>
    <w:tmpl w:val="5EC29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67FF"/>
    <w:multiLevelType w:val="hybridMultilevel"/>
    <w:tmpl w:val="09F0B01A"/>
    <w:lvl w:ilvl="0" w:tplc="54E688F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 w:tplc="40F8DCF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2" w:tplc="040C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85907C6C">
      <w:start w:val="5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86D88"/>
    <w:multiLevelType w:val="hybridMultilevel"/>
    <w:tmpl w:val="94A64F20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34A4B76"/>
    <w:multiLevelType w:val="hybridMultilevel"/>
    <w:tmpl w:val="6C6C05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024899"/>
    <w:multiLevelType w:val="hybridMultilevel"/>
    <w:tmpl w:val="C340EED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107B8A"/>
    <w:multiLevelType w:val="hybridMultilevel"/>
    <w:tmpl w:val="7946ED0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6CA6629"/>
    <w:multiLevelType w:val="hybridMultilevel"/>
    <w:tmpl w:val="00C4C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47B4E"/>
    <w:multiLevelType w:val="multilevel"/>
    <w:tmpl w:val="49FEF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C701B8B"/>
    <w:multiLevelType w:val="multilevel"/>
    <w:tmpl w:val="10CE305C"/>
    <w:lvl w:ilvl="0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4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8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10" w:hanging="360"/>
      </w:pPr>
      <w:rPr>
        <w:rFonts w:hint="default"/>
      </w:rPr>
    </w:lvl>
  </w:abstractNum>
  <w:abstractNum w:abstractNumId="11" w15:restartNumberingAfterBreak="0">
    <w:nsid w:val="4D30704B"/>
    <w:multiLevelType w:val="hybridMultilevel"/>
    <w:tmpl w:val="81588F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E6665"/>
    <w:multiLevelType w:val="hybridMultilevel"/>
    <w:tmpl w:val="E21C0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E1D8C"/>
    <w:multiLevelType w:val="hybridMultilevel"/>
    <w:tmpl w:val="35D4540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89466AC"/>
    <w:multiLevelType w:val="hybridMultilevel"/>
    <w:tmpl w:val="2E82BA3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A757B8"/>
    <w:multiLevelType w:val="hybridMultilevel"/>
    <w:tmpl w:val="E542CDF4"/>
    <w:lvl w:ilvl="0" w:tplc="28E8C81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1518B"/>
    <w:multiLevelType w:val="multilevel"/>
    <w:tmpl w:val="10CE30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4742F9"/>
    <w:multiLevelType w:val="hybridMultilevel"/>
    <w:tmpl w:val="06506D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B4937"/>
    <w:multiLevelType w:val="hybridMultilevel"/>
    <w:tmpl w:val="2BA270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801493"/>
    <w:multiLevelType w:val="hybridMultilevel"/>
    <w:tmpl w:val="DDF6BD90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CA702C5"/>
    <w:multiLevelType w:val="multilevel"/>
    <w:tmpl w:val="10CE30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43E4E17"/>
    <w:multiLevelType w:val="hybridMultilevel"/>
    <w:tmpl w:val="BFD28EC6"/>
    <w:lvl w:ilvl="0" w:tplc="02FE057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616D2"/>
    <w:multiLevelType w:val="hybridMultilevel"/>
    <w:tmpl w:val="7556F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20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22"/>
  </w:num>
  <w:num w:numId="10">
    <w:abstractNumId w:val="18"/>
  </w:num>
  <w:num w:numId="11">
    <w:abstractNumId w:val="8"/>
  </w:num>
  <w:num w:numId="12">
    <w:abstractNumId w:val="12"/>
  </w:num>
  <w:num w:numId="13">
    <w:abstractNumId w:val="17"/>
  </w:num>
  <w:num w:numId="14">
    <w:abstractNumId w:val="7"/>
  </w:num>
  <w:num w:numId="15">
    <w:abstractNumId w:val="11"/>
  </w:num>
  <w:num w:numId="16">
    <w:abstractNumId w:val="3"/>
  </w:num>
  <w:num w:numId="17">
    <w:abstractNumId w:val="13"/>
  </w:num>
  <w:num w:numId="18">
    <w:abstractNumId w:val="19"/>
  </w:num>
  <w:num w:numId="19">
    <w:abstractNumId w:val="6"/>
  </w:num>
  <w:num w:numId="20">
    <w:abstractNumId w:val="14"/>
  </w:num>
  <w:num w:numId="21">
    <w:abstractNumId w:val="5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96"/>
    <w:rsid w:val="00000946"/>
    <w:rsid w:val="00000DA7"/>
    <w:rsid w:val="000039B6"/>
    <w:rsid w:val="00033619"/>
    <w:rsid w:val="00060AF5"/>
    <w:rsid w:val="00091D80"/>
    <w:rsid w:val="00097D86"/>
    <w:rsid w:val="000A6D18"/>
    <w:rsid w:val="000B6943"/>
    <w:rsid w:val="000C1B14"/>
    <w:rsid w:val="00153FDF"/>
    <w:rsid w:val="001813A0"/>
    <w:rsid w:val="001903DD"/>
    <w:rsid w:val="001911E5"/>
    <w:rsid w:val="00193B0B"/>
    <w:rsid w:val="001D3FE6"/>
    <w:rsid w:val="001E1D20"/>
    <w:rsid w:val="001E30E3"/>
    <w:rsid w:val="001F734C"/>
    <w:rsid w:val="0020077E"/>
    <w:rsid w:val="002144EB"/>
    <w:rsid w:val="0022399D"/>
    <w:rsid w:val="002320DF"/>
    <w:rsid w:val="00237B0B"/>
    <w:rsid w:val="00241A50"/>
    <w:rsid w:val="00241F99"/>
    <w:rsid w:val="00252B1D"/>
    <w:rsid w:val="00263CDB"/>
    <w:rsid w:val="00273ECF"/>
    <w:rsid w:val="00283ED1"/>
    <w:rsid w:val="00286F09"/>
    <w:rsid w:val="002A49A2"/>
    <w:rsid w:val="002B0656"/>
    <w:rsid w:val="002E18AF"/>
    <w:rsid w:val="002F2D16"/>
    <w:rsid w:val="003254B4"/>
    <w:rsid w:val="00335901"/>
    <w:rsid w:val="003443FB"/>
    <w:rsid w:val="0034609F"/>
    <w:rsid w:val="003A3420"/>
    <w:rsid w:val="004029BC"/>
    <w:rsid w:val="00414D23"/>
    <w:rsid w:val="0044469E"/>
    <w:rsid w:val="00457D5C"/>
    <w:rsid w:val="0047249A"/>
    <w:rsid w:val="004903EB"/>
    <w:rsid w:val="004A1207"/>
    <w:rsid w:val="004D2B9F"/>
    <w:rsid w:val="00503511"/>
    <w:rsid w:val="005859A4"/>
    <w:rsid w:val="005E107C"/>
    <w:rsid w:val="005F2F5A"/>
    <w:rsid w:val="0060607E"/>
    <w:rsid w:val="00656DBA"/>
    <w:rsid w:val="006644E4"/>
    <w:rsid w:val="00681615"/>
    <w:rsid w:val="0069260C"/>
    <w:rsid w:val="006B7E86"/>
    <w:rsid w:val="006C1C1C"/>
    <w:rsid w:val="006E0696"/>
    <w:rsid w:val="006F719B"/>
    <w:rsid w:val="007923D1"/>
    <w:rsid w:val="00797979"/>
    <w:rsid w:val="007B0FBB"/>
    <w:rsid w:val="007B42BD"/>
    <w:rsid w:val="008358B3"/>
    <w:rsid w:val="00847447"/>
    <w:rsid w:val="008700C6"/>
    <w:rsid w:val="0087040F"/>
    <w:rsid w:val="00877A05"/>
    <w:rsid w:val="00892B82"/>
    <w:rsid w:val="008A1852"/>
    <w:rsid w:val="008A33E2"/>
    <w:rsid w:val="008B7404"/>
    <w:rsid w:val="008D0F17"/>
    <w:rsid w:val="008D691A"/>
    <w:rsid w:val="00980241"/>
    <w:rsid w:val="00993E42"/>
    <w:rsid w:val="009B2F92"/>
    <w:rsid w:val="00A03302"/>
    <w:rsid w:val="00A1757F"/>
    <w:rsid w:val="00A24AC6"/>
    <w:rsid w:val="00A3344F"/>
    <w:rsid w:val="00A41C08"/>
    <w:rsid w:val="00A54EDD"/>
    <w:rsid w:val="00A55AA6"/>
    <w:rsid w:val="00A85BEF"/>
    <w:rsid w:val="00A87561"/>
    <w:rsid w:val="00AB684D"/>
    <w:rsid w:val="00AE01EE"/>
    <w:rsid w:val="00AE6F57"/>
    <w:rsid w:val="00B02348"/>
    <w:rsid w:val="00B06CC2"/>
    <w:rsid w:val="00B204CE"/>
    <w:rsid w:val="00B33E07"/>
    <w:rsid w:val="00B469E1"/>
    <w:rsid w:val="00B714D8"/>
    <w:rsid w:val="00B752B8"/>
    <w:rsid w:val="00BD0753"/>
    <w:rsid w:val="00C03881"/>
    <w:rsid w:val="00C11D86"/>
    <w:rsid w:val="00C12BFC"/>
    <w:rsid w:val="00C21901"/>
    <w:rsid w:val="00C23925"/>
    <w:rsid w:val="00C4210A"/>
    <w:rsid w:val="00C461AF"/>
    <w:rsid w:val="00C75408"/>
    <w:rsid w:val="00CB025F"/>
    <w:rsid w:val="00CD1E52"/>
    <w:rsid w:val="00D16D90"/>
    <w:rsid w:val="00D25A44"/>
    <w:rsid w:val="00D35242"/>
    <w:rsid w:val="00D52C25"/>
    <w:rsid w:val="00D52C6F"/>
    <w:rsid w:val="00D61F17"/>
    <w:rsid w:val="00D84AB7"/>
    <w:rsid w:val="00DE0140"/>
    <w:rsid w:val="00DF284C"/>
    <w:rsid w:val="00E00BA8"/>
    <w:rsid w:val="00E20CEB"/>
    <w:rsid w:val="00E26868"/>
    <w:rsid w:val="00E51982"/>
    <w:rsid w:val="00E64764"/>
    <w:rsid w:val="00E7670A"/>
    <w:rsid w:val="00E77ACE"/>
    <w:rsid w:val="00E8043B"/>
    <w:rsid w:val="00E83154"/>
    <w:rsid w:val="00EA39FB"/>
    <w:rsid w:val="00EB7582"/>
    <w:rsid w:val="00ED40A2"/>
    <w:rsid w:val="00ED751C"/>
    <w:rsid w:val="00EE2476"/>
    <w:rsid w:val="00EF6B50"/>
    <w:rsid w:val="00F00596"/>
    <w:rsid w:val="00F26782"/>
    <w:rsid w:val="00F44B0E"/>
    <w:rsid w:val="00F607F5"/>
    <w:rsid w:val="00F84359"/>
    <w:rsid w:val="00FB425E"/>
    <w:rsid w:val="00FB54A7"/>
    <w:rsid w:val="00FC6455"/>
    <w:rsid w:val="00FD69B2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4BDAD-BDF6-45FF-A32C-419B51D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48"/>
  </w:style>
  <w:style w:type="paragraph" w:styleId="Titre1">
    <w:name w:val="heading 1"/>
    <w:basedOn w:val="Normal"/>
    <w:next w:val="Normal"/>
    <w:uiPriority w:val="9"/>
    <w:qFormat/>
    <w:rsid w:val="00B023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B023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B023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B023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0234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023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B023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B0234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B023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2A49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210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A6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it-finances.commentcamarche.com/faq/44511-assurance-remorque-obligations-et-tarif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bastien.marquie@bureauveritas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://www.poitou-charentes.developpement-durable.gouv.fr/rappel-reglementaire-les-remorques-de-moins-de-500-a41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marches.interieur.gouv.fr/particuliers/faut-il-immatriculer-caravane-remorque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tilisateur\Documents\francois\association%20sarment%20solidaire\23-%20divers\d&#233;gressivit&#233;%20des%20prix%20des%20fago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dégréssivité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2115048118985126"/>
          <c:y val="0.18560185185185185"/>
          <c:w val="0.85662729658792647"/>
          <c:h val="0.51681284631087776"/>
        </c:manualLayout>
      </c:layout>
      <c:lineChart>
        <c:grouping val="standard"/>
        <c:varyColors val="0"/>
        <c:ser>
          <c:idx val="0"/>
          <c:order val="0"/>
          <c:tx>
            <c:v>ancien tarif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Feuil1!$B$1:$H$1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</c:numCache>
            </c:numRef>
          </c:cat>
          <c:val>
            <c:numRef>
              <c:f>Feuil1!$B$4:$H$4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 formatCode="0.00">
                  <c:v>3.3333333333333335</c:v>
                </c:pt>
                <c:pt idx="3">
                  <c:v>3</c:v>
                </c:pt>
                <c:pt idx="4">
                  <c:v>2.8</c:v>
                </c:pt>
                <c:pt idx="5" formatCode="0.00">
                  <c:v>2.6666666666666665</c:v>
                </c:pt>
                <c:pt idx="6">
                  <c:v>2.5</c:v>
                </c:pt>
              </c:numCache>
            </c:numRef>
          </c:val>
          <c:smooth val="0"/>
        </c:ser>
        <c:ser>
          <c:idx val="1"/>
          <c:order val="1"/>
          <c:tx>
            <c:v>nouveau tarif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Feuil1!$B$1:$H$1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</c:numCache>
            </c:numRef>
          </c:cat>
          <c:val>
            <c:numRef>
              <c:f>Feuil1!$B$5:$H$5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3.4</c:v>
                </c:pt>
                <c:pt idx="4">
                  <c:v>3</c:v>
                </c:pt>
                <c:pt idx="5">
                  <c:v>2.8</c:v>
                </c:pt>
                <c:pt idx="6">
                  <c:v>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5389144"/>
        <c:axId val="395389928"/>
      </c:lineChart>
      <c:catAx>
        <c:axId val="395389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quantité achetée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95389928"/>
        <c:crosses val="autoZero"/>
        <c:auto val="1"/>
        <c:lblAlgn val="ctr"/>
        <c:lblOffset val="100"/>
        <c:noMultiLvlLbl val="0"/>
      </c:catAx>
      <c:valAx>
        <c:axId val="395389928"/>
        <c:scaling>
          <c:orientation val="minMax"/>
          <c:max val="6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prix ramené à l'unité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9538914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EE93-95A2-4B2F-94C8-9DDABFE4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1279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cricri</dc:creator>
  <cp:lastModifiedBy>Utilisateur</cp:lastModifiedBy>
  <cp:revision>22</cp:revision>
  <dcterms:created xsi:type="dcterms:W3CDTF">2021-10-13T07:54:00Z</dcterms:created>
  <dcterms:modified xsi:type="dcterms:W3CDTF">2021-10-18T18:24:00Z</dcterms:modified>
</cp:coreProperties>
</file>